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61E68" w14:textId="77777777" w:rsidR="004C36D7" w:rsidRDefault="004C36D7" w:rsidP="004C36D7">
      <w:pPr>
        <w:keepNext/>
        <w:spacing w:after="240" w:line="240" w:lineRule="auto"/>
        <w:jc w:val="both"/>
        <w:outlineLvl w:val="1"/>
        <w:rPr>
          <w:rFonts w:ascii="Times New Roman" w:eastAsia="Times New Roman" w:hAnsi="Times New Roman" w:cs="Arial"/>
          <w:b/>
          <w:bCs/>
          <w:color w:val="062F4D"/>
          <w:sz w:val="24"/>
          <w:szCs w:val="24"/>
          <w:lang w:val="es-US"/>
        </w:rPr>
      </w:pPr>
      <w:bookmarkStart w:id="0" w:name="_GoBack"/>
      <w:bookmarkEnd w:id="0"/>
    </w:p>
    <w:p w14:paraId="36FCA3C7" w14:textId="4DB8CABA" w:rsidR="004F72D7" w:rsidRPr="004F72D7" w:rsidRDefault="004C36D7" w:rsidP="004C36D7">
      <w:pPr>
        <w:keepNext/>
        <w:spacing w:after="240" w:line="240" w:lineRule="auto"/>
        <w:jc w:val="both"/>
        <w:outlineLvl w:val="1"/>
        <w:rPr>
          <w:rFonts w:ascii="Times New Roman" w:eastAsia="Calibri" w:hAnsi="Times New Roman" w:cs="Times New Roman"/>
          <w:sz w:val="28"/>
          <w:lang w:val="es-ES"/>
        </w:rPr>
      </w:pPr>
      <w:r w:rsidRPr="004C36D7">
        <w:rPr>
          <w:rFonts w:ascii="Times New Roman" w:eastAsia="Times New Roman" w:hAnsi="Times New Roman" w:cs="Arial"/>
          <w:b/>
          <w:bCs/>
          <w:color w:val="062F4D"/>
          <w:sz w:val="24"/>
          <w:szCs w:val="24"/>
          <w:lang w:val="es-US"/>
        </w:rPr>
        <w:t xml:space="preserve">Modelo de Solicitación de Donaciones/Promesas </w:t>
      </w:r>
      <w:r>
        <w:rPr>
          <w:rFonts w:ascii="Times New Roman" w:eastAsia="Times New Roman" w:hAnsi="Times New Roman" w:cs="Arial"/>
          <w:b/>
          <w:bCs/>
          <w:color w:val="062F4D"/>
          <w:sz w:val="24"/>
          <w:szCs w:val="24"/>
          <w:lang w:val="es-US"/>
        </w:rPr>
        <w:t>para Parroquias Multiculturales</w:t>
      </w:r>
    </w:p>
    <w:p w14:paraId="1523E8E8" w14:textId="77777777" w:rsidR="004F72D7" w:rsidRPr="004F72D7" w:rsidRDefault="004F72D7" w:rsidP="004F72D7">
      <w:pPr>
        <w:spacing w:after="0" w:line="240" w:lineRule="auto"/>
        <w:rPr>
          <w:rFonts w:ascii="Times New Roman" w:eastAsia="Calibri" w:hAnsi="Times New Roman" w:cs="Times New Roman"/>
          <w:sz w:val="24"/>
          <w:lang w:val="es-ES"/>
        </w:rPr>
      </w:pPr>
      <w:r w:rsidRPr="004F72D7">
        <w:rPr>
          <w:rFonts w:ascii="Times New Roman" w:eastAsia="Calibri" w:hAnsi="Times New Roman" w:cs="Times New Roman"/>
          <w:sz w:val="24"/>
          <w:lang w:val="es-ES"/>
        </w:rPr>
        <w:t>Para otras culturas, hacer donaciones de sacrificio no es la costumbre, y apoyar a su Iglesia haciendo un compromiso o promesa no es tampoco una práctica común o conocida.</w:t>
      </w:r>
      <w:r w:rsidRPr="004F72D7">
        <w:rPr>
          <w:rFonts w:ascii="Times New Roman" w:eastAsia="Calibri" w:hAnsi="Times New Roman" w:cs="Times New Roman"/>
          <w:sz w:val="28"/>
          <w:lang w:val="es-ES"/>
        </w:rPr>
        <w:t xml:space="preserve"> </w:t>
      </w:r>
      <w:r w:rsidRPr="004F72D7">
        <w:rPr>
          <w:rFonts w:ascii="Times New Roman" w:eastAsia="Calibri" w:hAnsi="Times New Roman" w:cs="Times New Roman"/>
          <w:sz w:val="24"/>
          <w:lang w:val="es-ES"/>
        </w:rPr>
        <w:t xml:space="preserve">A continuación, detallamos algunas sugerencias para adaptar la solicitación dominical para parroquias multiculturales. Al presentar otras opciones, recuerde que es importante resaltar el mensaje de sacrificio igual, y no el de donación igual. </w:t>
      </w:r>
    </w:p>
    <w:p w14:paraId="1DAAB711" w14:textId="77777777" w:rsidR="004F72D7" w:rsidRPr="004F72D7" w:rsidRDefault="004F72D7" w:rsidP="004F72D7">
      <w:pPr>
        <w:spacing w:after="0" w:line="240" w:lineRule="auto"/>
        <w:rPr>
          <w:rFonts w:ascii="Times New Roman" w:eastAsia="Calibri" w:hAnsi="Times New Roman" w:cs="Times New Roman"/>
          <w:sz w:val="24"/>
          <w:lang w:val="es-ES"/>
        </w:rPr>
      </w:pPr>
    </w:p>
    <w:p w14:paraId="393DD627" w14:textId="77777777" w:rsidR="004F72D7" w:rsidRPr="004F72D7" w:rsidRDefault="004F72D7" w:rsidP="004F72D7">
      <w:pPr>
        <w:spacing w:after="0" w:line="240" w:lineRule="auto"/>
        <w:ind w:left="720"/>
        <w:rPr>
          <w:rFonts w:ascii="Times New Roman" w:eastAsia="Calibri" w:hAnsi="Times New Roman" w:cs="Times New Roman"/>
          <w:i/>
          <w:sz w:val="24"/>
          <w:lang w:val="es-ES"/>
        </w:rPr>
      </w:pPr>
    </w:p>
    <w:p w14:paraId="144D5AE1" w14:textId="77777777" w:rsidR="004F72D7" w:rsidRPr="004F72D7" w:rsidRDefault="004F72D7" w:rsidP="004F72D7">
      <w:pPr>
        <w:spacing w:after="0" w:line="240" w:lineRule="auto"/>
        <w:ind w:left="720"/>
        <w:rPr>
          <w:rFonts w:ascii="Times New Roman" w:eastAsia="Calibri" w:hAnsi="Times New Roman" w:cs="Times New Roman"/>
          <w:i/>
          <w:sz w:val="24"/>
          <w:lang w:val="es-ES"/>
        </w:rPr>
      </w:pPr>
      <w:r w:rsidRPr="004F72D7">
        <w:rPr>
          <w:rFonts w:ascii="Times New Roman" w:eastAsia="Calibri" w:hAnsi="Times New Roman" w:cs="Times New Roman"/>
          <w:i/>
          <w:sz w:val="24"/>
          <w:lang w:val="es-ES"/>
        </w:rPr>
        <w:t xml:space="preserve">Compromiso de Pagos Semanales: </w:t>
      </w:r>
    </w:p>
    <w:p w14:paraId="76A432DE" w14:textId="79F81196" w:rsidR="004F72D7" w:rsidRPr="004F72D7" w:rsidRDefault="004F72D7" w:rsidP="004F72D7">
      <w:pPr>
        <w:spacing w:after="0" w:line="240" w:lineRule="auto"/>
        <w:ind w:left="720"/>
        <w:rPr>
          <w:rFonts w:ascii="Times New Roman" w:eastAsia="Calibri" w:hAnsi="Times New Roman" w:cs="Times New Roman"/>
          <w:sz w:val="24"/>
          <w:lang w:val="es-ES"/>
        </w:rPr>
      </w:pPr>
      <w:r w:rsidRPr="004F72D7">
        <w:rPr>
          <w:rFonts w:ascii="Times New Roman" w:eastAsia="Calibri" w:hAnsi="Times New Roman" w:cs="Times New Roman"/>
          <w:sz w:val="24"/>
          <w:lang w:val="es-ES"/>
        </w:rPr>
        <w:t>Solicite a los feligreses que c</w:t>
      </w:r>
      <w:r w:rsidR="006443E1">
        <w:rPr>
          <w:rFonts w:ascii="Times New Roman" w:eastAsia="Calibri" w:hAnsi="Times New Roman" w:cs="Times New Roman"/>
          <w:sz w:val="24"/>
          <w:lang w:val="es-ES"/>
        </w:rPr>
        <w:t>onsideren hacer el compromiso en</w:t>
      </w:r>
      <w:r w:rsidRPr="004F72D7">
        <w:rPr>
          <w:rFonts w:ascii="Times New Roman" w:eastAsia="Calibri" w:hAnsi="Times New Roman" w:cs="Times New Roman"/>
          <w:sz w:val="24"/>
          <w:lang w:val="es-ES"/>
        </w:rPr>
        <w:t xml:space="preserve"> un monto total, guiándolos a que escriban ese monto en el sobre bilingüe entregado, o tal vez, que elijan uno de los montos sugeridos listados en el sobre. Explique a la comunidad que el monto que ellos quieran donar puede ser pagado en un número de semanas específicas, utilizando un sobre especial proveído por la parroquia (en las bancas). Durante su anuncio, indique las fechas específicas que serán asignadas para la recolección de los sobres. Durante esas semanas, los sobres serán reunidos en la Misa durante una recolección especial y enviados a la Oficina de Procesamiento de Campaña tan pronto sea posible. </w:t>
      </w:r>
    </w:p>
    <w:p w14:paraId="14405348" w14:textId="77777777" w:rsidR="004F72D7" w:rsidRPr="004F72D7" w:rsidRDefault="004F72D7" w:rsidP="004F72D7">
      <w:pPr>
        <w:spacing w:after="0" w:line="240" w:lineRule="auto"/>
        <w:rPr>
          <w:rFonts w:ascii="Times New Roman" w:eastAsia="Calibri" w:hAnsi="Times New Roman" w:cs="Times New Roman"/>
          <w:sz w:val="24"/>
          <w:lang w:val="es-ES"/>
        </w:rPr>
      </w:pPr>
    </w:p>
    <w:p w14:paraId="02C7A28A" w14:textId="77777777" w:rsidR="004F72D7" w:rsidRPr="004F72D7" w:rsidRDefault="004F72D7" w:rsidP="004F72D7">
      <w:pPr>
        <w:spacing w:after="0" w:line="240" w:lineRule="auto"/>
        <w:ind w:left="720"/>
        <w:rPr>
          <w:rFonts w:ascii="Times New Roman" w:eastAsia="Calibri" w:hAnsi="Times New Roman" w:cs="Times New Roman"/>
          <w:sz w:val="24"/>
          <w:lang w:val="es-ES"/>
        </w:rPr>
      </w:pPr>
      <w:r w:rsidRPr="004F72D7">
        <w:rPr>
          <w:rFonts w:ascii="Times New Roman" w:eastAsia="Calibri" w:hAnsi="Times New Roman" w:cs="Times New Roman"/>
          <w:sz w:val="24"/>
          <w:lang w:val="es-ES"/>
        </w:rPr>
        <w:t xml:space="preserve">EJEMPLO: </w:t>
      </w:r>
    </w:p>
    <w:p w14:paraId="2E0957A5" w14:textId="77777777" w:rsidR="004C36D7" w:rsidRDefault="004F72D7" w:rsidP="004F72D7">
      <w:pPr>
        <w:spacing w:after="0" w:line="240" w:lineRule="auto"/>
        <w:ind w:left="720"/>
        <w:rPr>
          <w:rFonts w:ascii="Times New Roman" w:eastAsia="Calibri" w:hAnsi="Times New Roman" w:cs="Times New Roman"/>
          <w:sz w:val="24"/>
          <w:lang w:val="es-ES"/>
        </w:rPr>
      </w:pPr>
      <w:r w:rsidRPr="004F72D7">
        <w:rPr>
          <w:rFonts w:ascii="Times New Roman" w:eastAsia="Calibri" w:hAnsi="Times New Roman" w:cs="Times New Roman"/>
          <w:sz w:val="24"/>
          <w:lang w:val="es-ES"/>
        </w:rPr>
        <w:t xml:space="preserve">Su parroquia puede implementar esta idea y llevarla a cabo en un período de 5 semanas. </w:t>
      </w:r>
    </w:p>
    <w:p w14:paraId="3FB33025" w14:textId="377422F1" w:rsidR="004F72D7" w:rsidRPr="004F72D7" w:rsidRDefault="004F72D7" w:rsidP="004F72D7">
      <w:pPr>
        <w:spacing w:after="0" w:line="240" w:lineRule="auto"/>
        <w:ind w:left="720"/>
        <w:rPr>
          <w:rFonts w:ascii="Times New Roman" w:eastAsia="Calibri" w:hAnsi="Times New Roman" w:cs="Times New Roman"/>
          <w:sz w:val="24"/>
          <w:lang w:val="es-ES"/>
        </w:rPr>
      </w:pPr>
      <w:r w:rsidRPr="004F72D7">
        <w:rPr>
          <w:rFonts w:ascii="Times New Roman" w:eastAsia="Calibri" w:hAnsi="Times New Roman" w:cs="Times New Roman"/>
          <w:i/>
          <w:sz w:val="24"/>
          <w:lang w:val="es-ES"/>
        </w:rPr>
        <w:t>Primera Opción:</w:t>
      </w:r>
      <w:r w:rsidRPr="004F72D7">
        <w:rPr>
          <w:rFonts w:ascii="Times New Roman" w:eastAsia="Calibri" w:hAnsi="Times New Roman" w:cs="Times New Roman"/>
          <w:sz w:val="24"/>
          <w:lang w:val="es-ES"/>
        </w:rPr>
        <w:t xml:space="preserve"> La parroquia puede usar sobres de diferente color en cada semana. Los sobres deberán tener un área donde el participante escriba su nombre y el monto incluido. </w:t>
      </w:r>
    </w:p>
    <w:p w14:paraId="584AD522" w14:textId="77777777" w:rsidR="004F72D7" w:rsidRPr="004F72D7" w:rsidRDefault="004F72D7" w:rsidP="004F72D7">
      <w:pPr>
        <w:spacing w:after="0" w:line="240" w:lineRule="auto"/>
        <w:ind w:left="720"/>
        <w:rPr>
          <w:rFonts w:ascii="Times New Roman" w:eastAsia="Calibri" w:hAnsi="Times New Roman" w:cs="Times New Roman"/>
          <w:sz w:val="24"/>
          <w:lang w:val="es-ES"/>
        </w:rPr>
      </w:pPr>
      <w:r w:rsidRPr="004F72D7">
        <w:rPr>
          <w:rFonts w:ascii="Times New Roman" w:eastAsia="Calibri" w:hAnsi="Times New Roman" w:cs="Times New Roman"/>
          <w:i/>
          <w:sz w:val="24"/>
          <w:lang w:val="es-ES"/>
        </w:rPr>
        <w:t>Segunda Opción:</w:t>
      </w:r>
      <w:r w:rsidRPr="004F72D7">
        <w:rPr>
          <w:rFonts w:ascii="Times New Roman" w:eastAsia="Calibri" w:hAnsi="Times New Roman" w:cs="Times New Roman"/>
          <w:sz w:val="24"/>
          <w:lang w:val="es-ES"/>
        </w:rPr>
        <w:t xml:space="preserve"> La parroquia puede usar sobres que han sido marcados con una serie de números y que representan las semanas de recolección. La parroquia tendrá disponible (en las bancas) los sobres marcados con el número que corresponde a cada semana de recolección. </w:t>
      </w:r>
    </w:p>
    <w:p w14:paraId="49DF5417" w14:textId="77777777" w:rsidR="004F72D7" w:rsidRPr="004F72D7" w:rsidRDefault="004F72D7" w:rsidP="004F72D7">
      <w:pPr>
        <w:spacing w:after="0" w:line="240" w:lineRule="auto"/>
        <w:rPr>
          <w:rFonts w:ascii="Times New Roman" w:eastAsia="Calibri" w:hAnsi="Times New Roman" w:cs="Times New Roman"/>
          <w:sz w:val="24"/>
          <w:lang w:val="es-ES"/>
        </w:rPr>
      </w:pPr>
    </w:p>
    <w:p w14:paraId="17A9CEEC" w14:textId="77777777" w:rsidR="004F72D7" w:rsidRPr="004F72D7" w:rsidRDefault="004F72D7" w:rsidP="004F72D7">
      <w:pPr>
        <w:spacing w:after="0" w:line="240" w:lineRule="auto"/>
        <w:rPr>
          <w:rFonts w:ascii="Times New Roman" w:eastAsia="Calibri" w:hAnsi="Times New Roman" w:cs="Times New Roman"/>
          <w:i/>
          <w:sz w:val="24"/>
          <w:lang w:val="es-ES"/>
        </w:rPr>
      </w:pPr>
      <w:r w:rsidRPr="004F72D7">
        <w:rPr>
          <w:rFonts w:ascii="Times New Roman" w:eastAsia="Calibri" w:hAnsi="Times New Roman" w:cs="Times New Roman"/>
          <w:i/>
          <w:sz w:val="24"/>
          <w:lang w:val="es-ES"/>
        </w:rPr>
        <w:t xml:space="preserve">Donación Comunitaria Parroquial: </w:t>
      </w:r>
    </w:p>
    <w:p w14:paraId="304A0922" w14:textId="3CC7B15C" w:rsidR="004F72D7" w:rsidRPr="004F72D7" w:rsidRDefault="004F72D7" w:rsidP="004F72D7">
      <w:pPr>
        <w:spacing w:after="0" w:line="240" w:lineRule="auto"/>
        <w:rPr>
          <w:rFonts w:ascii="Times New Roman" w:eastAsia="Calibri" w:hAnsi="Times New Roman" w:cs="Times New Roman"/>
          <w:sz w:val="28"/>
          <w:szCs w:val="24"/>
          <w:lang w:val="es-ES"/>
        </w:rPr>
      </w:pPr>
      <w:r w:rsidRPr="004F72D7">
        <w:rPr>
          <w:rFonts w:ascii="Times New Roman" w:eastAsia="Calibri" w:hAnsi="Times New Roman" w:cs="Times New Roman"/>
          <w:sz w:val="24"/>
          <w:lang w:val="es-ES"/>
        </w:rPr>
        <w:t>La comunidad entera (hispanos, vietnamitas, u otros) pueden ofrecer una cantidad específica como su compromiso de APA a la parroquia. Durante un período de tiempo en el año, la comunidad solicitará, recolectará, y donará los fondos, así como también remitirá tantos pagos como sean necesarios para completar el monto prometido. Los feligreses pueden también considerar individualmente hacer un compromiso de un monto total durante un período de tiempo. Por favor, tengan presente que si el feligrés elije esta opción, necesitará completar una tarjeta de compromiso en nombre de la comunidad parroquial.</w:t>
      </w:r>
    </w:p>
    <w:p w14:paraId="0D962C0F" w14:textId="5FBDFA55" w:rsidR="00CB0742" w:rsidRPr="004F72D7" w:rsidRDefault="00CB0742" w:rsidP="004F72D7">
      <w:pPr>
        <w:rPr>
          <w:lang w:val="es-ES"/>
        </w:rPr>
      </w:pPr>
    </w:p>
    <w:sectPr w:rsidR="00CB0742" w:rsidRPr="004F72D7" w:rsidSect="00CB0742">
      <w:footerReference w:type="default" r:id="rId7"/>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DDFE4" w14:textId="77777777" w:rsidR="001E5489" w:rsidRDefault="001E5489" w:rsidP="00CB0742">
      <w:pPr>
        <w:spacing w:after="0" w:line="240" w:lineRule="auto"/>
      </w:pPr>
      <w:r>
        <w:separator/>
      </w:r>
    </w:p>
  </w:endnote>
  <w:endnote w:type="continuationSeparator" w:id="0">
    <w:p w14:paraId="11957621" w14:textId="77777777" w:rsidR="001E5489" w:rsidRDefault="001E5489" w:rsidP="00CB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Calibri" w:hAnsi="Calibri" w:cs="Times New Roman"/>
      </w:rPr>
      <w:id w:val="-1258750817"/>
      <w:docPartObj>
        <w:docPartGallery w:val="Page Numbers (Bottom of Page)"/>
        <w:docPartUnique/>
      </w:docPartObj>
    </w:sdtPr>
    <w:sdtEndPr>
      <w:rPr>
        <w:noProof/>
      </w:rPr>
    </w:sdtEndPr>
    <w:sdtContent>
      <w:p w14:paraId="6790FDCB" w14:textId="77777777" w:rsidR="00DC706A" w:rsidRPr="00DC706A" w:rsidRDefault="00DC706A" w:rsidP="00DC706A">
        <w:pPr>
          <w:pBdr>
            <w:top w:val="single" w:sz="4" w:space="1" w:color="auto"/>
          </w:pBdr>
          <w:spacing w:after="0" w:line="240" w:lineRule="auto"/>
          <w:rPr>
            <w:rFonts w:ascii="Calibri" w:eastAsia="Times New Roman" w:hAnsi="Calibri" w:cs="Times New Roman"/>
            <w:noProof/>
            <w:sz w:val="24"/>
            <w:szCs w:val="24"/>
            <w:lang w:val="es-ES"/>
          </w:rPr>
        </w:pPr>
        <w:r w:rsidRPr="00DC706A">
          <w:rPr>
            <w:rFonts w:ascii="Calibri" w:eastAsia="Times New Roman" w:hAnsi="Calibri" w:cs="Times New Roman"/>
            <w:sz w:val="24"/>
            <w:szCs w:val="24"/>
            <w:lang w:val="es-ES"/>
          </w:rPr>
          <w:t>Diócesis de St. Petersburg – Apelación Pastoral Anual 2019</w:t>
        </w:r>
      </w:p>
      <w:p w14:paraId="40654404" w14:textId="558CDFC5" w:rsidR="00DC706A" w:rsidRPr="00DC706A" w:rsidRDefault="00DC706A" w:rsidP="00DC706A">
        <w:pPr>
          <w:tabs>
            <w:tab w:val="center" w:pos="4680"/>
            <w:tab w:val="right" w:pos="9360"/>
          </w:tabs>
          <w:spacing w:after="0" w:line="240" w:lineRule="auto"/>
          <w:rPr>
            <w:rFonts w:ascii="Calibri" w:eastAsia="Calibri" w:hAnsi="Calibri" w:cs="Times New Roman"/>
            <w:lang w:val="es-PR"/>
          </w:rPr>
        </w:pPr>
        <w:r w:rsidRPr="00DC706A">
          <w:rPr>
            <w:rFonts w:ascii="Calibri" w:eastAsia="Times New Roman" w:hAnsi="Calibri" w:cs="Times New Roman"/>
            <w:b/>
            <w:noProof/>
            <w:color w:val="062F4D"/>
            <w:sz w:val="24"/>
            <w:szCs w:val="24"/>
            <w:lang w:val="es-ES"/>
          </w:rPr>
          <w:t xml:space="preserve">Recursos para Parroquias – </w:t>
        </w:r>
        <w:r w:rsidR="00023C3B" w:rsidRPr="00023C3B">
          <w:rPr>
            <w:rFonts w:ascii="Calibri" w:eastAsia="Times New Roman" w:hAnsi="Calibri" w:cs="Times New Roman"/>
            <w:b/>
            <w:bCs/>
            <w:noProof/>
            <w:color w:val="062F4D"/>
            <w:sz w:val="24"/>
            <w:szCs w:val="24"/>
            <w:lang w:val="es-ES"/>
          </w:rPr>
          <w:t>Solicitación de Donaciones/Promesas para Parroquias Multiculturales</w:t>
        </w:r>
      </w:p>
    </w:sdtContent>
  </w:sdt>
  <w:p w14:paraId="524DBFAB" w14:textId="77777777" w:rsidR="00CB0742" w:rsidRPr="00DC706A" w:rsidRDefault="00CB0742">
    <w:pPr>
      <w:pStyle w:val="Footer"/>
      <w:rPr>
        <w:lang w:val="es-P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D6E21" w14:textId="77777777" w:rsidR="001E5489" w:rsidRDefault="001E5489" w:rsidP="00CB0742">
      <w:pPr>
        <w:spacing w:after="0" w:line="240" w:lineRule="auto"/>
      </w:pPr>
      <w:r>
        <w:separator/>
      </w:r>
    </w:p>
  </w:footnote>
  <w:footnote w:type="continuationSeparator" w:id="0">
    <w:p w14:paraId="3174CC93" w14:textId="77777777" w:rsidR="001E5489" w:rsidRDefault="001E5489" w:rsidP="00CB0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33C12"/>
    <w:multiLevelType w:val="hybridMultilevel"/>
    <w:tmpl w:val="EA2E8964"/>
    <w:lvl w:ilvl="0" w:tplc="302C8740">
      <w:start w:val="1"/>
      <w:numFmt w:val="bullet"/>
      <w:lvlText w:val=""/>
      <w:lvlJc w:val="left"/>
      <w:pPr>
        <w:ind w:left="720" w:hanging="360"/>
      </w:pPr>
      <w:rPr>
        <w:rFonts w:ascii="Wingdings" w:hAnsi="Wingdings" w:hint="default"/>
        <w:color w:val="062F4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23C3B"/>
    <w:rsid w:val="001E0710"/>
    <w:rsid w:val="001E5489"/>
    <w:rsid w:val="002D6DF0"/>
    <w:rsid w:val="002F61E3"/>
    <w:rsid w:val="00422A07"/>
    <w:rsid w:val="004C36D7"/>
    <w:rsid w:val="004F72D7"/>
    <w:rsid w:val="006443E1"/>
    <w:rsid w:val="00680EAA"/>
    <w:rsid w:val="008A15FF"/>
    <w:rsid w:val="00C5581F"/>
    <w:rsid w:val="00CB0742"/>
    <w:rsid w:val="00CD0255"/>
    <w:rsid w:val="00D14723"/>
    <w:rsid w:val="00DB102D"/>
    <w:rsid w:val="00DC706A"/>
    <w:rsid w:val="00E43EED"/>
    <w:rsid w:val="00F2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A513"/>
  <w15:docId w15:val="{6B86FD66-86D6-4258-B7B7-EBAB84FC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B0742"/>
    <w:pPr>
      <w:keepNext/>
      <w:spacing w:after="240" w:line="240" w:lineRule="auto"/>
      <w:jc w:val="both"/>
      <w:outlineLvl w:val="1"/>
    </w:pPr>
    <w:rPr>
      <w:rFonts w:ascii="Times New Roman" w:eastAsia="Times New Roman" w:hAnsi="Times New Roman" w:cs="Arial"/>
      <w:b/>
      <w:bCs/>
      <w:color w:val="00148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0742"/>
    <w:rPr>
      <w:rFonts w:ascii="Times New Roman" w:eastAsia="Times New Roman" w:hAnsi="Times New Roman" w:cs="Arial"/>
      <w:b/>
      <w:bCs/>
      <w:color w:val="001489"/>
      <w:sz w:val="24"/>
      <w:szCs w:val="24"/>
    </w:rPr>
  </w:style>
  <w:style w:type="paragraph" w:styleId="NoSpacing">
    <w:name w:val="No Spacing"/>
    <w:uiPriority w:val="1"/>
    <w:qFormat/>
    <w:rsid w:val="00CB0742"/>
    <w:pPr>
      <w:spacing w:after="0" w:line="240" w:lineRule="auto"/>
    </w:pPr>
    <w:rPr>
      <w:rFonts w:ascii="Footlight MT Light" w:eastAsia="Calibri" w:hAnsi="Footlight MT Light" w:cs="Times New Roman"/>
    </w:rPr>
  </w:style>
  <w:style w:type="paragraph" w:styleId="Header">
    <w:name w:val="header"/>
    <w:basedOn w:val="Normal"/>
    <w:link w:val="HeaderChar"/>
    <w:uiPriority w:val="99"/>
    <w:unhideWhenUsed/>
    <w:rsid w:val="00CB0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742"/>
  </w:style>
  <w:style w:type="paragraph" w:styleId="Footer">
    <w:name w:val="footer"/>
    <w:basedOn w:val="Normal"/>
    <w:link w:val="FooterChar"/>
    <w:uiPriority w:val="99"/>
    <w:unhideWhenUsed/>
    <w:rsid w:val="00CB0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Flores</dc:creator>
  <cp:keywords/>
  <dc:description/>
  <cp:lastModifiedBy>Jeanne Smith</cp:lastModifiedBy>
  <cp:revision>2</cp:revision>
  <dcterms:created xsi:type="dcterms:W3CDTF">2019-01-14T18:24:00Z</dcterms:created>
  <dcterms:modified xsi:type="dcterms:W3CDTF">2019-01-14T18:24:00Z</dcterms:modified>
</cp:coreProperties>
</file>