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88" w:rsidRPr="00C81760" w:rsidRDefault="00CF0388" w:rsidP="00CF0388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C8176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LECTURA DEL GOSPEL</w:t>
      </w:r>
    </w:p>
    <w:p w:rsidR="00CF0388" w:rsidRPr="00C81760" w:rsidRDefault="00CF0388" w:rsidP="00CF0388">
      <w:pPr>
        <w:textAlignment w:val="baseline"/>
        <w:rPr>
          <w:rStyle w:val="tx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s-ES_tradnl"/>
        </w:rPr>
      </w:pPr>
      <w:r w:rsidRPr="00C81760">
        <w:rPr>
          <w:rFonts w:ascii="Times New Roman" w:hAnsi="Times New Roman" w:cs="Times New Roman"/>
          <w:sz w:val="24"/>
          <w:szCs w:val="24"/>
          <w:lang w:val="es-ES_tradnl"/>
        </w:rPr>
        <w:t>Juan 20:1-9</w:t>
      </w:r>
    </w:p>
    <w:p w:rsidR="00CF0388" w:rsidRPr="00C81760" w:rsidRDefault="00CF0388" w:rsidP="00CF0388">
      <w:pPr>
        <w:textAlignment w:val="baseline"/>
        <w:rPr>
          <w:rStyle w:val="tx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s-ES_tradnl"/>
        </w:rPr>
      </w:pPr>
    </w:p>
    <w:p w:rsidR="00CF0388" w:rsidRPr="00C81760" w:rsidRDefault="00CF0388" w:rsidP="00CF0388">
      <w:pPr>
        <w:textAlignment w:val="baseline"/>
        <w:rPr>
          <w:rStyle w:val="txt"/>
          <w:rFonts w:ascii="Times New Roman" w:hAnsi="Times New Roman" w:cs="Times New Roman"/>
          <w:b/>
          <w:color w:val="363936"/>
          <w:sz w:val="24"/>
          <w:szCs w:val="24"/>
          <w:bdr w:val="none" w:sz="0" w:space="0" w:color="auto" w:frame="1"/>
          <w:lang w:val="es-ES_tradnl"/>
        </w:rPr>
      </w:pPr>
      <w:r w:rsidRPr="00C81760">
        <w:rPr>
          <w:rStyle w:val="txt"/>
          <w:rFonts w:ascii="Times New Roman" w:hAnsi="Times New Roman" w:cs="Times New Roman"/>
          <w:b/>
          <w:color w:val="363936"/>
          <w:sz w:val="24"/>
          <w:szCs w:val="24"/>
          <w:bdr w:val="none" w:sz="0" w:space="0" w:color="auto" w:frame="1"/>
          <w:lang w:val="es-ES_tradnl"/>
        </w:rPr>
        <w:t>Lectura del Evangelio</w:t>
      </w:r>
    </w:p>
    <w:p w:rsidR="00CF0388" w:rsidRPr="00C81760" w:rsidRDefault="00CF0388" w:rsidP="00CF0388">
      <w:pPr>
        <w:textAlignment w:val="baseline"/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</w:pPr>
      <w:r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J</w:t>
      </w:r>
      <w:r w:rsid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ua</w:t>
      </w:r>
      <w:r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n 20,1-9</w:t>
      </w:r>
    </w:p>
    <w:p w:rsidR="00CF0388" w:rsidRPr="00C81760" w:rsidRDefault="00CF0388" w:rsidP="00CF0388">
      <w:pPr>
        <w:textAlignment w:val="baseline"/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</w:pPr>
    </w:p>
    <w:p w:rsidR="00CF0388" w:rsidRPr="00C81760" w:rsidRDefault="00CF0388" w:rsidP="003D2665">
      <w:pPr>
        <w:spacing w:line="360" w:lineRule="auto"/>
        <w:textAlignment w:val="baseline"/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</w:pPr>
      <w:r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El primer día de la semana, María Magdalena fue al sepulcro de </w:t>
      </w:r>
      <w:r w:rsidR="00C81760"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m</w:t>
      </w:r>
      <w:r w:rsidR="00B7000B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adrugada, y vio </w:t>
      </w:r>
      <w:r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la piedra </w:t>
      </w:r>
      <w:r w:rsidR="00B7000B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quitada</w:t>
      </w:r>
      <w:r w:rsidR="00B7000B"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 </w:t>
      </w:r>
      <w:r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del sepulcro.</w:t>
      </w:r>
    </w:p>
    <w:p w:rsidR="00CF0388" w:rsidRPr="00C81760" w:rsidRDefault="00CF0388" w:rsidP="003D2665">
      <w:pPr>
        <w:spacing w:line="360" w:lineRule="auto"/>
        <w:textAlignment w:val="baseline"/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</w:pPr>
      <w:r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Echó a correr y fue adonde estaban Simón Pedro y el otro discípulo, aquel al que Jesús amaba, y les dijo: "Se han llevado del sepulcro al Señor y no sabemos dónde lo han puesto".</w:t>
      </w:r>
    </w:p>
    <w:p w:rsidR="00CF0388" w:rsidRPr="00C81760" w:rsidRDefault="00CF0388" w:rsidP="003D2665">
      <w:pPr>
        <w:spacing w:line="360" w:lineRule="auto"/>
        <w:textAlignment w:val="baseline"/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</w:pPr>
      <w:r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Salieron, pues, Pedro y el otro discípulo y fueron al sepulcro. Los dos corrían, pero el otro discípulo corrió más aprisa que Pedro y llegó primero al sepulcro.</w:t>
      </w:r>
    </w:p>
    <w:p w:rsidR="00CF0388" w:rsidRPr="00C81760" w:rsidRDefault="00CF0388" w:rsidP="003D2665">
      <w:pPr>
        <w:spacing w:line="360" w:lineRule="auto"/>
        <w:textAlignment w:val="baseline"/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</w:pPr>
      <w:r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Se agachó y vio los lienzos</w:t>
      </w:r>
      <w:r w:rsid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 allí</w:t>
      </w:r>
      <w:r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, pero no entró.</w:t>
      </w:r>
    </w:p>
    <w:p w:rsidR="00CF0388" w:rsidRPr="00C81760" w:rsidRDefault="00B7000B" w:rsidP="003D2665">
      <w:pPr>
        <w:spacing w:line="360" w:lineRule="auto"/>
        <w:textAlignment w:val="baseline"/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</w:pPr>
      <w:r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Luego </w:t>
      </w:r>
      <w:r w:rsidR="00CF0388"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 </w:t>
      </w:r>
      <w:r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llegó </w:t>
      </w:r>
      <w:r w:rsidR="00CF0388"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Simón Pedro </w:t>
      </w:r>
      <w:r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tras él</w:t>
      </w:r>
      <w:r w:rsidR="00CF0388"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, </w:t>
      </w:r>
      <w:r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y </w:t>
      </w:r>
      <w:r w:rsidR="00CF0388"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entró en el sepulcro</w:t>
      </w:r>
      <w:r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,</w:t>
      </w:r>
      <w:r w:rsidR="00CF0388"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 y vio los lienzos allí, y el sudario que le había cubierto la cabeza</w:t>
      </w:r>
      <w:r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 de Jesús</w:t>
      </w:r>
      <w:r w:rsidR="00CF0388"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, no </w:t>
      </w:r>
      <w:r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 xml:space="preserve">puesto </w:t>
      </w:r>
      <w:r w:rsidR="00CF0388"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con los lienzos, sino enrollado en un lugar aparte.</w:t>
      </w:r>
    </w:p>
    <w:p w:rsidR="00CF0388" w:rsidRPr="00C81760" w:rsidRDefault="00CF0388" w:rsidP="003D2665">
      <w:pPr>
        <w:spacing w:line="360" w:lineRule="auto"/>
        <w:textAlignment w:val="baseline"/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</w:pPr>
      <w:r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Entonces entró también el otro discípulo, el que había llegado primero al sepulcro, y vio y creyó.</w:t>
      </w:r>
    </w:p>
    <w:p w:rsidR="00CF0388" w:rsidRPr="00C81760" w:rsidRDefault="00B7000B" w:rsidP="003D2665">
      <w:pPr>
        <w:spacing w:line="360" w:lineRule="auto"/>
        <w:textAlignment w:val="baseline"/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</w:pPr>
      <w:r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Porque aún no habían entendi</w:t>
      </w:r>
      <w:r w:rsidR="00CF0388" w:rsidRPr="00C81760">
        <w:rPr>
          <w:rStyle w:val="txt"/>
          <w:rFonts w:ascii="Times New Roman" w:hAnsi="Times New Roman" w:cs="Times New Roman"/>
          <w:color w:val="363936"/>
          <w:sz w:val="24"/>
          <w:szCs w:val="24"/>
          <w:bdr w:val="none" w:sz="0" w:space="0" w:color="auto" w:frame="1"/>
          <w:lang w:val="es-ES_tradnl"/>
        </w:rPr>
        <w:t>do la Escritura, que era menester que él resucitara de entre los muertos.</w:t>
      </w:r>
    </w:p>
    <w:p w:rsidR="00E16468" w:rsidRPr="00C81760" w:rsidRDefault="00E16468">
      <w:pPr>
        <w:rPr>
          <w:lang w:val="es-ES_tradnl"/>
        </w:rPr>
      </w:pPr>
    </w:p>
    <w:p w:rsidR="00CF0388" w:rsidRPr="00C81760" w:rsidRDefault="00CF0388" w:rsidP="00CF0388">
      <w:pPr>
        <w:rPr>
          <w:b/>
          <w:lang w:val="es-ES_tradnl"/>
        </w:rPr>
      </w:pPr>
      <w:r w:rsidRPr="00C81760">
        <w:rPr>
          <w:b/>
          <w:lang w:val="es-ES_tradnl"/>
        </w:rPr>
        <w:t>Intercesión</w:t>
      </w:r>
    </w:p>
    <w:p w:rsidR="00CF0388" w:rsidRPr="00C81760" w:rsidRDefault="00CF0388" w:rsidP="003D2665">
      <w:pPr>
        <w:spacing w:line="360" w:lineRule="auto"/>
        <w:rPr>
          <w:lang w:val="es-ES_tradnl"/>
        </w:rPr>
      </w:pPr>
      <w:r w:rsidRPr="00C81760">
        <w:rPr>
          <w:lang w:val="es-ES_tradnl"/>
        </w:rPr>
        <w:t>Sigamos siendo personas de resurrección todo el año, compartiendo compasión, fe, justicia y amo</w:t>
      </w:r>
      <w:r w:rsidR="00B7000B">
        <w:rPr>
          <w:lang w:val="es-ES_tradnl"/>
        </w:rPr>
        <w:t>r con todos los que nos encontre</w:t>
      </w:r>
      <w:r w:rsidRPr="00C81760">
        <w:rPr>
          <w:lang w:val="es-ES_tradnl"/>
        </w:rPr>
        <w:t>mos, incluyendo el apoyo a la Campaña del Ministerio Católico.</w:t>
      </w:r>
    </w:p>
    <w:p w:rsidR="00CF0388" w:rsidRPr="00C81760" w:rsidRDefault="00CF0388" w:rsidP="003D2665">
      <w:pPr>
        <w:spacing w:line="360" w:lineRule="auto"/>
        <w:rPr>
          <w:lang w:val="es-ES_tradnl"/>
        </w:rPr>
      </w:pPr>
    </w:p>
    <w:p w:rsidR="00CF0388" w:rsidRPr="00C81760" w:rsidRDefault="00CF0388" w:rsidP="003D2665">
      <w:pPr>
        <w:spacing w:line="360" w:lineRule="auto"/>
        <w:rPr>
          <w:b/>
          <w:lang w:val="es-ES_tradnl"/>
        </w:rPr>
      </w:pPr>
      <w:r w:rsidRPr="00C81760">
        <w:rPr>
          <w:b/>
          <w:lang w:val="es-ES_tradnl"/>
        </w:rPr>
        <w:t>Copia para el Anuncio del Boletín</w:t>
      </w:r>
    </w:p>
    <w:p w:rsidR="00CF0388" w:rsidRPr="00C81760" w:rsidRDefault="00CF0388" w:rsidP="003D2665">
      <w:pPr>
        <w:spacing w:line="360" w:lineRule="auto"/>
        <w:rPr>
          <w:lang w:val="es-ES_tradnl"/>
        </w:rPr>
      </w:pPr>
      <w:r w:rsidRPr="00C81760">
        <w:rPr>
          <w:lang w:val="es-ES_tradnl"/>
        </w:rPr>
        <w:t xml:space="preserve">Todos experimentamos momentos de "sepulcro vacío" en nuestras vidas. Son los momentos oscuros </w:t>
      </w:r>
      <w:r w:rsidR="00E31B3C">
        <w:rPr>
          <w:lang w:val="es-ES_tradnl"/>
        </w:rPr>
        <w:t>y difíciles que forman parte del ser humano</w:t>
      </w:r>
      <w:r w:rsidRPr="00C81760">
        <w:rPr>
          <w:lang w:val="es-ES_tradnl"/>
        </w:rPr>
        <w:t>: cuando nos enfrentamos a una enfermedad o vemos a un ser querido sufrir problemas de salud, cuando nuestros matrimonios atraviesan momentos difíciles, cuando nuestros hijos toman decisiones contrarias a nuestros valores, cuando las cargas económicas ensombrecen nuestra vida.</w:t>
      </w:r>
    </w:p>
    <w:p w:rsidR="00CF0388" w:rsidRPr="00C81760" w:rsidRDefault="00CF0388" w:rsidP="003D2665">
      <w:pPr>
        <w:spacing w:line="360" w:lineRule="auto"/>
        <w:rPr>
          <w:lang w:val="es-ES_tradnl"/>
        </w:rPr>
      </w:pPr>
    </w:p>
    <w:p w:rsidR="00CF0388" w:rsidRPr="00C81760" w:rsidRDefault="00CF0388" w:rsidP="003D2665">
      <w:pPr>
        <w:spacing w:line="360" w:lineRule="auto"/>
        <w:rPr>
          <w:lang w:val="es-ES_tradnl"/>
        </w:rPr>
      </w:pPr>
      <w:r w:rsidRPr="00C81760">
        <w:rPr>
          <w:lang w:val="es-ES_tradnl"/>
        </w:rPr>
        <w:lastRenderedPageBreak/>
        <w:t>Podemos dejar que estos momentos de "sepulcro vacío" nos acerquen a Dios a través de la confianza y la entrega, o podemos permitir que nos alejen del consuelo d</w:t>
      </w:r>
      <w:r w:rsidR="003D2665" w:rsidRPr="00C81760">
        <w:rPr>
          <w:lang w:val="es-ES_tradnl"/>
        </w:rPr>
        <w:t xml:space="preserve">e Dios. </w:t>
      </w:r>
      <w:r w:rsidR="00E31B3C">
        <w:rPr>
          <w:lang w:val="es-ES_tradnl"/>
        </w:rPr>
        <w:t xml:space="preserve">Y, </w:t>
      </w:r>
      <w:r w:rsidR="00E31B3C" w:rsidRPr="00C81760">
        <w:rPr>
          <w:lang w:val="es-ES_tradnl"/>
        </w:rPr>
        <w:t>este sufrimiento</w:t>
      </w:r>
      <w:r w:rsidR="00E31B3C">
        <w:rPr>
          <w:lang w:val="es-ES_tradnl"/>
        </w:rPr>
        <w:t>, ¿n</w:t>
      </w:r>
      <w:r w:rsidRPr="00C81760">
        <w:rPr>
          <w:lang w:val="es-ES_tradnl"/>
        </w:rPr>
        <w:t>os hará más fuertes</w:t>
      </w:r>
      <w:r w:rsidR="00E31B3C">
        <w:rPr>
          <w:lang w:val="es-ES_tradnl"/>
        </w:rPr>
        <w:t>,</w:t>
      </w:r>
      <w:r w:rsidRPr="00C81760">
        <w:rPr>
          <w:lang w:val="es-ES_tradnl"/>
        </w:rPr>
        <w:t xml:space="preserve"> o simplemente nos amargará</w:t>
      </w:r>
      <w:r w:rsidR="003D2665" w:rsidRPr="00C81760">
        <w:rPr>
          <w:lang w:val="es-ES_tradnl"/>
        </w:rPr>
        <w:t xml:space="preserve"> más</w:t>
      </w:r>
      <w:r w:rsidRPr="00C81760">
        <w:rPr>
          <w:lang w:val="es-ES_tradnl"/>
        </w:rPr>
        <w:t>?</w:t>
      </w:r>
    </w:p>
    <w:p w:rsidR="00E31B3C" w:rsidRDefault="00E31B3C" w:rsidP="003D2665">
      <w:pPr>
        <w:spacing w:line="360" w:lineRule="auto"/>
        <w:rPr>
          <w:lang w:val="es-ES_tradnl"/>
        </w:rPr>
      </w:pPr>
    </w:p>
    <w:p w:rsidR="00CF0388" w:rsidRPr="00C81760" w:rsidRDefault="00CF0388" w:rsidP="003D2665">
      <w:pPr>
        <w:spacing w:line="360" w:lineRule="auto"/>
        <w:rPr>
          <w:lang w:val="es-ES_tradnl"/>
        </w:rPr>
      </w:pPr>
      <w:r w:rsidRPr="00C81760">
        <w:rPr>
          <w:lang w:val="es-ES_tradnl"/>
        </w:rPr>
        <w:t xml:space="preserve">Dios está </w:t>
      </w:r>
      <w:r w:rsidR="003D2665" w:rsidRPr="00C81760">
        <w:rPr>
          <w:lang w:val="es-ES_tradnl"/>
        </w:rPr>
        <w:t xml:space="preserve">siempre </w:t>
      </w:r>
      <w:r w:rsidRPr="00C81760">
        <w:rPr>
          <w:lang w:val="es-ES_tradnl"/>
        </w:rPr>
        <w:t xml:space="preserve">presente. Su amor es más fuerte que cualquier dificultad. </w:t>
      </w:r>
      <w:r w:rsidR="00524E6B" w:rsidRPr="00C81760">
        <w:rPr>
          <w:lang w:val="es-ES_tradnl"/>
        </w:rPr>
        <w:t>Escojamos</w:t>
      </w:r>
      <w:r w:rsidRPr="00C81760">
        <w:rPr>
          <w:lang w:val="es-ES_tradnl"/>
        </w:rPr>
        <w:t xml:space="preserve"> s</w:t>
      </w:r>
      <w:r w:rsidR="00524E6B" w:rsidRPr="00C81760">
        <w:rPr>
          <w:lang w:val="es-ES_tradnl"/>
        </w:rPr>
        <w:t xml:space="preserve">er personas de resurrección que </w:t>
      </w:r>
      <w:r w:rsidRPr="00C81760">
        <w:rPr>
          <w:lang w:val="es-ES_tradnl"/>
        </w:rPr>
        <w:t>viv</w:t>
      </w:r>
      <w:r w:rsidR="00E31B3C">
        <w:rPr>
          <w:lang w:val="es-ES_tradnl"/>
        </w:rPr>
        <w:t>en con esperanza y tienen fe de lo que pueda</w:t>
      </w:r>
      <w:r w:rsidRPr="00C81760">
        <w:rPr>
          <w:lang w:val="es-ES_tradnl"/>
        </w:rPr>
        <w:t xml:space="preserve"> parecer sombrío, oscuro y vacío es en realidad una oportunidad para confiar en el plan </w:t>
      </w:r>
      <w:r w:rsidR="00524E6B" w:rsidRPr="00C81760">
        <w:rPr>
          <w:lang w:val="es-ES_tradnl"/>
        </w:rPr>
        <w:t>que</w:t>
      </w:r>
      <w:r w:rsidRPr="00C81760">
        <w:rPr>
          <w:lang w:val="es-ES_tradnl"/>
        </w:rPr>
        <w:t xml:space="preserve"> Dios </w:t>
      </w:r>
      <w:r w:rsidR="00524E6B" w:rsidRPr="00C81760">
        <w:rPr>
          <w:lang w:val="es-ES_tradnl"/>
        </w:rPr>
        <w:t xml:space="preserve">tiene </w:t>
      </w:r>
      <w:r w:rsidRPr="00C81760">
        <w:rPr>
          <w:lang w:val="es-ES_tradnl"/>
        </w:rPr>
        <w:t xml:space="preserve">para nosotros, así como Jesús confió en el plan </w:t>
      </w:r>
      <w:r w:rsidR="00524E6B" w:rsidRPr="00C81760">
        <w:rPr>
          <w:lang w:val="es-ES_tradnl"/>
        </w:rPr>
        <w:t>que tenía</w:t>
      </w:r>
      <w:r w:rsidRPr="00C81760">
        <w:rPr>
          <w:lang w:val="es-ES_tradnl"/>
        </w:rPr>
        <w:t xml:space="preserve"> su Padre para él.</w:t>
      </w:r>
    </w:p>
    <w:p w:rsidR="000F2092" w:rsidRDefault="000F2092" w:rsidP="003D2665">
      <w:pPr>
        <w:spacing w:line="360" w:lineRule="auto"/>
        <w:rPr>
          <w:lang w:val="es-ES_tradnl"/>
        </w:rPr>
      </w:pPr>
    </w:p>
    <w:p w:rsidR="00CF0388" w:rsidRPr="00C81760" w:rsidRDefault="00CF0388" w:rsidP="003D2665">
      <w:pPr>
        <w:spacing w:line="360" w:lineRule="auto"/>
        <w:rPr>
          <w:lang w:val="es-ES_tradnl"/>
        </w:rPr>
      </w:pPr>
      <w:r w:rsidRPr="00C81760">
        <w:rPr>
          <w:lang w:val="es-ES_tradnl"/>
        </w:rPr>
        <w:t xml:space="preserve">Y como personas </w:t>
      </w:r>
      <w:r w:rsidR="00524E6B" w:rsidRPr="00C81760">
        <w:rPr>
          <w:lang w:val="es-ES_tradnl"/>
        </w:rPr>
        <w:t>de</w:t>
      </w:r>
      <w:r w:rsidRPr="00C81760">
        <w:rPr>
          <w:lang w:val="es-ES_tradnl"/>
        </w:rPr>
        <w:t xml:space="preserve"> resurrección, podemos ofrecer el consuelo de Cristo a </w:t>
      </w:r>
      <w:r w:rsidR="00ED7ECA" w:rsidRPr="00C81760">
        <w:rPr>
          <w:lang w:val="es-ES_tradnl"/>
        </w:rPr>
        <w:t>aquellos que</w:t>
      </w:r>
      <w:r w:rsidRPr="00C81760">
        <w:rPr>
          <w:lang w:val="es-ES_tradnl"/>
        </w:rPr>
        <w:t xml:space="preserve"> lo</w:t>
      </w:r>
      <w:r w:rsidR="000F2092">
        <w:rPr>
          <w:lang w:val="es-ES_tradnl"/>
        </w:rPr>
        <w:t xml:space="preserve"> necesite</w:t>
      </w:r>
      <w:r w:rsidRPr="00C81760">
        <w:rPr>
          <w:lang w:val="es-ES_tradnl"/>
        </w:rPr>
        <w:t>n. Podemos ayudarlos a superar sus momentos de "</w:t>
      </w:r>
      <w:r w:rsidR="00ED7ECA" w:rsidRPr="00C81760">
        <w:rPr>
          <w:lang w:val="es-ES_tradnl"/>
        </w:rPr>
        <w:t>sepulcro vacío</w:t>
      </w:r>
      <w:r w:rsidRPr="00C81760">
        <w:rPr>
          <w:lang w:val="es-ES_tradnl"/>
        </w:rPr>
        <w:t>" atendiendo sus necesidades materiales y fortaleciendo su fe mediante nuestro apoyo a la Campaña del Ministerio Católico. Por favor, oren por su éxito y apoyen la campaña si pueden.</w:t>
      </w:r>
    </w:p>
    <w:p w:rsidR="00ED7ECA" w:rsidRPr="00C81760" w:rsidRDefault="00ED7ECA" w:rsidP="003D2665">
      <w:pPr>
        <w:spacing w:line="360" w:lineRule="auto"/>
        <w:rPr>
          <w:lang w:val="es-ES_tradnl"/>
        </w:rPr>
      </w:pPr>
    </w:p>
    <w:p w:rsidR="00ED7ECA" w:rsidRPr="00C81760" w:rsidRDefault="00ED7ECA" w:rsidP="00ED7ECA">
      <w:pPr>
        <w:spacing w:line="360" w:lineRule="auto"/>
        <w:rPr>
          <w:b/>
          <w:lang w:val="es-ES_tradnl"/>
        </w:rPr>
      </w:pPr>
      <w:r w:rsidRPr="00C81760">
        <w:rPr>
          <w:b/>
          <w:lang w:val="es-ES_tradnl"/>
        </w:rPr>
        <w:t>Copia para el anuncio desde el púlpito</w:t>
      </w:r>
    </w:p>
    <w:p w:rsidR="00ED7ECA" w:rsidRPr="00C81760" w:rsidRDefault="00ED7ECA" w:rsidP="00ED7ECA">
      <w:pPr>
        <w:spacing w:line="360" w:lineRule="auto"/>
        <w:rPr>
          <w:lang w:val="es-ES_tradnl"/>
        </w:rPr>
      </w:pPr>
      <w:bookmarkStart w:id="0" w:name="_GoBack"/>
      <w:r w:rsidRPr="00C81760">
        <w:rPr>
          <w:lang w:val="es-ES_tradnl"/>
        </w:rPr>
        <w:t xml:space="preserve">La tumba vacía resulta desconcertante. María Magdalena y los discípulos no saben qué </w:t>
      </w:r>
      <w:bookmarkEnd w:id="0"/>
      <w:r w:rsidRPr="00C81760">
        <w:rPr>
          <w:lang w:val="es-ES_tradnl"/>
        </w:rPr>
        <w:t xml:space="preserve">pensar al principio. ¿Se llevaron el cuerpo de Cristo? ¿Por qué  </w:t>
      </w:r>
      <w:r w:rsidR="000F2092">
        <w:rPr>
          <w:lang w:val="es-ES_tradnl"/>
        </w:rPr>
        <w:t>abandonar</w:t>
      </w:r>
      <w:r w:rsidR="00250DF5" w:rsidRPr="00C81760">
        <w:rPr>
          <w:lang w:val="es-ES_tradnl"/>
        </w:rPr>
        <w:t xml:space="preserve"> allí</w:t>
      </w:r>
      <w:r w:rsidRPr="00C81760">
        <w:rPr>
          <w:lang w:val="es-ES_tradnl"/>
        </w:rPr>
        <w:t xml:space="preserve"> las mortajas? ¿Y por qué se </w:t>
      </w:r>
      <w:r w:rsidR="00250DF5" w:rsidRPr="00C81760">
        <w:rPr>
          <w:lang w:val="es-ES_tradnl"/>
        </w:rPr>
        <w:t xml:space="preserve">las </w:t>
      </w:r>
      <w:r w:rsidRPr="00C81760">
        <w:rPr>
          <w:lang w:val="es-ES_tradnl"/>
        </w:rPr>
        <w:t xml:space="preserve">separó </w:t>
      </w:r>
      <w:r w:rsidR="00250DF5" w:rsidRPr="00C81760">
        <w:rPr>
          <w:lang w:val="es-ES_tradnl"/>
        </w:rPr>
        <w:t>d</w:t>
      </w:r>
      <w:r w:rsidRPr="00C81760">
        <w:rPr>
          <w:lang w:val="es-ES_tradnl"/>
        </w:rPr>
        <w:t>el sudario? ¿Qué signifi</w:t>
      </w:r>
      <w:r w:rsidR="00250DF5" w:rsidRPr="00C81760">
        <w:rPr>
          <w:lang w:val="es-ES_tradnl"/>
        </w:rPr>
        <w:t xml:space="preserve">cado tiene que el sepulcro estuviera </w:t>
      </w:r>
      <w:r w:rsidRPr="00C81760">
        <w:rPr>
          <w:lang w:val="es-ES_tradnl"/>
        </w:rPr>
        <w:t xml:space="preserve">vacío? Sin embargo, la tranquilidad reemplaza </w:t>
      </w:r>
      <w:r w:rsidR="000F2092">
        <w:rPr>
          <w:lang w:val="es-ES_tradnl"/>
        </w:rPr>
        <w:t xml:space="preserve">a </w:t>
      </w:r>
      <w:r w:rsidRPr="00C81760">
        <w:rPr>
          <w:lang w:val="es-ES_tradnl"/>
        </w:rPr>
        <w:t xml:space="preserve">la duda, y </w:t>
      </w:r>
      <w:r w:rsidR="000F2092">
        <w:rPr>
          <w:lang w:val="es-ES_tradnl"/>
        </w:rPr>
        <w:t>empiezan</w:t>
      </w:r>
      <w:r w:rsidRPr="00C81760">
        <w:rPr>
          <w:lang w:val="es-ES_tradnl"/>
        </w:rPr>
        <w:t xml:space="preserve"> a creer, comprendiendo que la tumba vacía no es sombría, sino esperanzadora. Nada, ni siquiera la muerte, es definitivo.</w:t>
      </w:r>
    </w:p>
    <w:p w:rsidR="00ED7ECA" w:rsidRPr="00C81760" w:rsidRDefault="00ED7ECA" w:rsidP="00ED7ECA">
      <w:pPr>
        <w:spacing w:line="360" w:lineRule="auto"/>
        <w:rPr>
          <w:lang w:val="es-ES_tradnl"/>
        </w:rPr>
      </w:pPr>
      <w:r w:rsidRPr="00C81760">
        <w:rPr>
          <w:lang w:val="es-ES_tradnl"/>
        </w:rPr>
        <w:t>La buena noticia es que Jesú</w:t>
      </w:r>
      <w:r w:rsidR="00250DF5" w:rsidRPr="00C81760">
        <w:rPr>
          <w:lang w:val="es-ES_tradnl"/>
        </w:rPr>
        <w:t>s cumplió S</w:t>
      </w:r>
      <w:r w:rsidRPr="00C81760">
        <w:rPr>
          <w:lang w:val="es-ES_tradnl"/>
        </w:rPr>
        <w:t xml:space="preserve">u promesa. Eso es lo que significa la tumba vacía. Representa la vida, no la muerte. Y cada vez que vivimos como Cristo, Él resucita de entre los muertos </w:t>
      </w:r>
      <w:r w:rsidR="000F2092">
        <w:rPr>
          <w:lang w:val="es-ES_tradnl"/>
        </w:rPr>
        <w:t xml:space="preserve">de nuevo </w:t>
      </w:r>
      <w:r w:rsidRPr="00C81760">
        <w:rPr>
          <w:lang w:val="es-ES_tradnl"/>
        </w:rPr>
        <w:t>a través de nosotros. Podemos ser ministros de la resurrección cuando trabajamos por la justicia, ofrecemos reconciliación, modelamos la confianza en Dios, actuamos con compasión</w:t>
      </w:r>
      <w:r w:rsidR="00250DF5" w:rsidRPr="00C81760">
        <w:rPr>
          <w:lang w:val="es-ES_tradnl"/>
        </w:rPr>
        <w:t>,</w:t>
      </w:r>
      <w:r w:rsidRPr="00C81760">
        <w:rPr>
          <w:lang w:val="es-ES_tradnl"/>
        </w:rPr>
        <w:t xml:space="preserve"> y compartimos nuestra buena fortuna con los necesitados, por ejemplo, apoyando la Campaña del Ministerio Católico y sus numerosos programas.</w:t>
      </w:r>
    </w:p>
    <w:p w:rsidR="00250DF5" w:rsidRPr="00C81760" w:rsidRDefault="00250DF5" w:rsidP="00ED7ECA">
      <w:pPr>
        <w:spacing w:line="360" w:lineRule="auto"/>
        <w:rPr>
          <w:lang w:val="es-ES_tradnl"/>
        </w:rPr>
      </w:pPr>
    </w:p>
    <w:p w:rsidR="00250DF5" w:rsidRPr="00C81760" w:rsidRDefault="00250DF5" w:rsidP="00250DF5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C8176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Social Media Post/Content</w:t>
      </w:r>
    </w:p>
    <w:p w:rsidR="00250DF5" w:rsidRPr="00C81760" w:rsidRDefault="00250DF5" w:rsidP="00250DF5">
      <w:pPr>
        <w:spacing w:line="360" w:lineRule="auto"/>
        <w:rPr>
          <w:lang w:val="es-ES_tradnl"/>
        </w:rPr>
      </w:pPr>
      <w:proofErr w:type="spellStart"/>
      <w:r w:rsidRPr="00C81760">
        <w:rPr>
          <w:rFonts w:ascii="Times New Roman" w:hAnsi="Times New Roman" w:cs="Times New Roman"/>
          <w:sz w:val="24"/>
          <w:szCs w:val="24"/>
          <w:u w:val="single"/>
          <w:lang w:val="es-ES_tradnl"/>
        </w:rPr>
        <w:t>Photo</w:t>
      </w:r>
      <w:proofErr w:type="spellEnd"/>
      <w:r w:rsidRPr="00C81760">
        <w:rPr>
          <w:lang w:val="es-ES_tradnl"/>
        </w:rPr>
        <w:t>: Tumba vacía.</w:t>
      </w:r>
    </w:p>
    <w:p w:rsidR="00250DF5" w:rsidRPr="00C81760" w:rsidRDefault="00A11D0B" w:rsidP="00250DF5">
      <w:pPr>
        <w:spacing w:line="360" w:lineRule="auto"/>
        <w:rPr>
          <w:lang w:val="es-ES_tradnl"/>
        </w:rPr>
      </w:pPr>
      <w:proofErr w:type="spellStart"/>
      <w:r w:rsidRPr="00A11D0B">
        <w:rPr>
          <w:u w:val="single"/>
          <w:lang w:val="es-ES_tradnl"/>
        </w:rPr>
        <w:t>Header</w:t>
      </w:r>
      <w:proofErr w:type="spellEnd"/>
      <w:r w:rsidR="00250DF5" w:rsidRPr="00C81760">
        <w:rPr>
          <w:lang w:val="es-ES_tradnl"/>
        </w:rPr>
        <w:t>: “Se han llevado al Señor del sepulcro, y no sabemos dónde lo han puesto.” – Juan 20:2.</w:t>
      </w:r>
    </w:p>
    <w:p w:rsidR="00250DF5" w:rsidRPr="00C81760" w:rsidRDefault="00250DF5" w:rsidP="00250DF5">
      <w:pPr>
        <w:spacing w:line="360" w:lineRule="auto"/>
        <w:rPr>
          <w:lang w:val="es-ES_tradnl"/>
        </w:rPr>
      </w:pPr>
      <w:proofErr w:type="spellStart"/>
      <w:r w:rsidRPr="00A11D0B">
        <w:rPr>
          <w:u w:val="single"/>
          <w:lang w:val="es-ES_tradnl"/>
        </w:rPr>
        <w:t>Copy</w:t>
      </w:r>
      <w:proofErr w:type="spellEnd"/>
      <w:r w:rsidRPr="00C81760">
        <w:rPr>
          <w:lang w:val="es-ES_tradnl"/>
        </w:rPr>
        <w:t>: ¡La tumba está vacía porque Cristo está con nosotros! Cuando sientas la presencia de Jesús en tu vida, ¡siéntate a su lado y disfrútala! Comparte la amistad de Cristo con quienes lo necesitan apoyando la Campaña del Ministerio Católico.</w:t>
      </w:r>
    </w:p>
    <w:sectPr w:rsidR="00250DF5" w:rsidRPr="00C81760" w:rsidSect="00B332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88"/>
    <w:rsid w:val="000F2092"/>
    <w:rsid w:val="00250DF5"/>
    <w:rsid w:val="003D2665"/>
    <w:rsid w:val="00524E6B"/>
    <w:rsid w:val="00A11D0B"/>
    <w:rsid w:val="00B3325B"/>
    <w:rsid w:val="00B7000B"/>
    <w:rsid w:val="00C81760"/>
    <w:rsid w:val="00CF0388"/>
    <w:rsid w:val="00E16468"/>
    <w:rsid w:val="00E31B3C"/>
    <w:rsid w:val="00E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72B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8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">
    <w:name w:val="txt"/>
    <w:basedOn w:val="DefaultParagraphFont"/>
    <w:rsid w:val="00CF0388"/>
  </w:style>
  <w:style w:type="character" w:customStyle="1" w:styleId="bcv">
    <w:name w:val="bcv"/>
    <w:basedOn w:val="DefaultParagraphFont"/>
    <w:rsid w:val="00CF0388"/>
  </w:style>
  <w:style w:type="character" w:customStyle="1" w:styleId="apple-converted-space">
    <w:name w:val="apple-converted-space"/>
    <w:basedOn w:val="DefaultParagraphFont"/>
    <w:rsid w:val="00CF03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8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">
    <w:name w:val="txt"/>
    <w:basedOn w:val="DefaultParagraphFont"/>
    <w:rsid w:val="00CF0388"/>
  </w:style>
  <w:style w:type="character" w:customStyle="1" w:styleId="bcv">
    <w:name w:val="bcv"/>
    <w:basedOn w:val="DefaultParagraphFont"/>
    <w:rsid w:val="00CF0388"/>
  </w:style>
  <w:style w:type="character" w:customStyle="1" w:styleId="apple-converted-space">
    <w:name w:val="apple-converted-space"/>
    <w:basedOn w:val="DefaultParagraphFont"/>
    <w:rsid w:val="00CF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3368</Characters>
  <Application>Microsoft Macintosh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glenn</dc:creator>
  <cp:keywords/>
  <dc:description/>
  <cp:lastModifiedBy>darryl glenn</cp:lastModifiedBy>
  <cp:revision>2</cp:revision>
  <dcterms:created xsi:type="dcterms:W3CDTF">2025-04-13T22:02:00Z</dcterms:created>
  <dcterms:modified xsi:type="dcterms:W3CDTF">2025-04-13T22:02:00Z</dcterms:modified>
</cp:coreProperties>
</file>