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3BB65" w14:textId="77777777" w:rsidR="003C7250" w:rsidRDefault="00000000">
      <w:pPr>
        <w:spacing w:after="0" w:line="240" w:lineRule="auto"/>
        <w:ind w:firstLine="360"/>
        <w:jc w:val="center"/>
        <w:rPr>
          <w:rFonts w:ascii="Times New Roman" w:eastAsia="Calibri" w:hAnsi="Times New Roman"/>
          <w:b/>
          <w:bCs/>
          <w:kern w:val="0"/>
          <w:sz w:val="30"/>
          <w:szCs w:val="30"/>
        </w:rPr>
      </w:pPr>
      <w:bookmarkStart w:id="0" w:name="_Hlk186706045"/>
      <w:r>
        <w:rPr>
          <w:rFonts w:ascii="Times New Roman" w:eastAsia="Calibri" w:hAnsi="Times New Roman"/>
          <w:b/>
          <w:bCs/>
          <w:kern w:val="0"/>
          <w:sz w:val="30"/>
          <w:szCs w:val="30"/>
        </w:rPr>
        <w:t>Palabras para el fin de semana del seguimiento</w:t>
      </w:r>
    </w:p>
    <w:p w14:paraId="6228E529" w14:textId="77777777" w:rsidR="003C7250" w:rsidRDefault="00000000">
      <w:pPr>
        <w:spacing w:after="0" w:line="240" w:lineRule="auto"/>
        <w:ind w:left="360"/>
        <w:jc w:val="center"/>
        <w:rPr>
          <w:rFonts w:ascii="Times New Roman" w:eastAsia="Calibri" w:hAnsi="Times New Roman"/>
          <w:b/>
          <w:bCs/>
          <w:kern w:val="0"/>
          <w:sz w:val="30"/>
          <w:szCs w:val="30"/>
        </w:rPr>
      </w:pPr>
      <w:r>
        <w:rPr>
          <w:rFonts w:ascii="Times New Roman" w:eastAsia="Calibri" w:hAnsi="Times New Roman"/>
          <w:b/>
          <w:bCs/>
          <w:kern w:val="0"/>
          <w:sz w:val="30"/>
          <w:szCs w:val="30"/>
        </w:rPr>
        <w:t>8 de febrero de 2026</w:t>
      </w:r>
    </w:p>
    <w:bookmarkEnd w:id="0"/>
    <w:p w14:paraId="55EC3D12" w14:textId="77777777" w:rsidR="003C7250" w:rsidRDefault="003C7250">
      <w:pPr>
        <w:spacing w:after="0" w:line="240" w:lineRule="auto"/>
        <w:ind w:left="360"/>
        <w:jc w:val="center"/>
        <w:rPr>
          <w:rFonts w:ascii="Times New Roman" w:eastAsia="Calibri" w:hAnsi="Times New Roman"/>
          <w:b/>
          <w:bCs/>
          <w:kern w:val="0"/>
          <w:sz w:val="30"/>
          <w:szCs w:val="30"/>
        </w:rPr>
      </w:pPr>
    </w:p>
    <w:p w14:paraId="62EFB9F2" w14:textId="77777777" w:rsidR="003C7250" w:rsidRDefault="00000000">
      <w:pPr>
        <w:spacing w:after="0" w:line="240" w:lineRule="auto"/>
        <w:ind w:left="360"/>
      </w:pPr>
      <w:r>
        <w:rPr>
          <w:rFonts w:ascii="Times New Roman" w:eastAsia="Calibri" w:hAnsi="Times New Roman"/>
          <w:kern w:val="0"/>
          <w:sz w:val="28"/>
          <w:szCs w:val="28"/>
        </w:rPr>
        <w:t xml:space="preserve">El principal objetivo de la Campaña del Ministerio Católico de 2026 es la </w:t>
      </w:r>
      <w:r>
        <w:rPr>
          <w:rFonts w:ascii="Times New Roman" w:eastAsia="Calibri" w:hAnsi="Times New Roman"/>
          <w:b/>
          <w:bCs/>
          <w:kern w:val="0"/>
          <w:sz w:val="28"/>
          <w:szCs w:val="28"/>
          <w:u w:val="single"/>
        </w:rPr>
        <w:t>participación de los feligreses</w:t>
      </w:r>
      <w:r>
        <w:rPr>
          <w:rFonts w:ascii="Times New Roman" w:eastAsia="Calibri" w:hAnsi="Times New Roman"/>
          <w:kern w:val="0"/>
          <w:sz w:val="28"/>
          <w:szCs w:val="28"/>
        </w:rPr>
        <w:t xml:space="preserve">. Después de la correspondencia inicial y de la conclusión de la fase del proceso de la Campaña celebrada en la Iglesia, muchos donantes de años anteriores todavía no han renovado su contribución. Estas no son necesariamente personas que no desean participar. Es posible que algunas hayan estado fuera de la ciudad durante el fin de semana del compromiso y que muchas de ellas renueven su donación cuando reciban la correspondencia de seguimiento. El 8 de febrero de 2026, después de la homilía o durante los anuncios en todas las Misas, el párroco o un lector debe hacer un breve anuncio sobre la Campaña del Ministerio Católico. También se deben colocar en las bancas sobres y tarjetas con el código QR.   </w:t>
      </w:r>
    </w:p>
    <w:p w14:paraId="21BD7406" w14:textId="77777777" w:rsidR="003C7250" w:rsidRDefault="003C7250">
      <w:pPr>
        <w:spacing w:after="0" w:line="240" w:lineRule="auto"/>
        <w:ind w:left="360"/>
        <w:rPr>
          <w:rFonts w:ascii="Times New Roman" w:eastAsia="Calibri" w:hAnsi="Times New Roman"/>
          <w:kern w:val="0"/>
          <w:sz w:val="28"/>
          <w:szCs w:val="28"/>
        </w:rPr>
      </w:pPr>
    </w:p>
    <w:p w14:paraId="7C18CE5C" w14:textId="77777777" w:rsidR="003C7250" w:rsidRDefault="00000000">
      <w:pPr>
        <w:spacing w:after="0" w:line="240" w:lineRule="auto"/>
        <w:ind w:left="360"/>
        <w:rPr>
          <w:rFonts w:ascii="Times New Roman" w:eastAsia="Calibri" w:hAnsi="Times New Roman"/>
          <w:b/>
          <w:bCs/>
          <w:kern w:val="0"/>
          <w:sz w:val="28"/>
          <w:szCs w:val="28"/>
        </w:rPr>
      </w:pPr>
      <w:r>
        <w:rPr>
          <w:rFonts w:ascii="Times New Roman" w:eastAsia="Calibri" w:hAnsi="Times New Roman"/>
          <w:b/>
          <w:bCs/>
          <w:kern w:val="0"/>
          <w:sz w:val="28"/>
          <w:szCs w:val="28"/>
        </w:rPr>
        <w:t>GUION PARA LAS PALABRAS PRONUNCIADAS POR EL CELEBRANTE EN EL FIN DE SEMANA DEL SEGUIMIENTO</w:t>
      </w:r>
    </w:p>
    <w:p w14:paraId="5EB1AADD" w14:textId="77777777" w:rsidR="003C7250" w:rsidRDefault="00000000">
      <w:pPr>
        <w:spacing w:after="0" w:line="240" w:lineRule="auto"/>
        <w:ind w:left="360"/>
        <w:rPr>
          <w:rFonts w:ascii="Times New Roman" w:eastAsia="Calibri" w:hAnsi="Times New Roman"/>
          <w:kern w:val="0"/>
          <w:sz w:val="28"/>
          <w:szCs w:val="28"/>
        </w:rPr>
      </w:pPr>
      <w:r>
        <w:rPr>
          <w:rFonts w:ascii="Times New Roman" w:eastAsia="Calibri" w:hAnsi="Times New Roman"/>
          <w:kern w:val="0"/>
          <w:sz w:val="28"/>
          <w:szCs w:val="28"/>
        </w:rPr>
        <w:t xml:space="preserve">El celebrante puede pronunciar estas palabras. También puede hacerlo otro sacerdote o un líder laico. En este último caso, el celebrante podría decir: “Ahora quisiera que (nombre de la persona) les hablara por algunos minutos”. </w:t>
      </w:r>
    </w:p>
    <w:p w14:paraId="60F4BB79" w14:textId="77777777" w:rsidR="003C7250" w:rsidRDefault="003C7250">
      <w:pPr>
        <w:spacing w:after="0" w:line="240" w:lineRule="auto"/>
        <w:ind w:left="360"/>
        <w:rPr>
          <w:rFonts w:ascii="Times New Roman" w:eastAsia="Calibri" w:hAnsi="Times New Roman"/>
          <w:kern w:val="0"/>
          <w:sz w:val="28"/>
          <w:szCs w:val="28"/>
        </w:rPr>
      </w:pPr>
    </w:p>
    <w:p w14:paraId="27C8ECF9" w14:textId="77777777" w:rsidR="003C7250" w:rsidRDefault="00000000">
      <w:pPr>
        <w:spacing w:after="0" w:line="240" w:lineRule="auto"/>
        <w:ind w:left="360"/>
        <w:rPr>
          <w:rFonts w:ascii="Times New Roman" w:eastAsia="Calibri" w:hAnsi="Times New Roman"/>
          <w:kern w:val="0"/>
          <w:sz w:val="28"/>
          <w:szCs w:val="28"/>
        </w:rPr>
      </w:pPr>
      <w:r>
        <w:rPr>
          <w:rFonts w:ascii="Times New Roman" w:eastAsia="Calibri" w:hAnsi="Times New Roman"/>
          <w:kern w:val="0"/>
          <w:sz w:val="28"/>
          <w:szCs w:val="28"/>
        </w:rPr>
        <w:t xml:space="preserve">Adapten estas palabras según sea necesario, ya sea que las pronuncie el celebrante o un líder laico. </w:t>
      </w:r>
    </w:p>
    <w:p w14:paraId="6237C207" w14:textId="77777777" w:rsidR="003C7250" w:rsidRDefault="003C7250">
      <w:pPr>
        <w:spacing w:after="0" w:line="240" w:lineRule="auto"/>
        <w:ind w:left="360"/>
        <w:rPr>
          <w:rFonts w:ascii="Times New Roman" w:eastAsia="Calibri" w:hAnsi="Times New Roman"/>
          <w:kern w:val="0"/>
          <w:sz w:val="22"/>
          <w:szCs w:val="22"/>
        </w:rPr>
      </w:pPr>
    </w:p>
    <w:p w14:paraId="101B81E1" w14:textId="77777777" w:rsidR="003C7250" w:rsidRDefault="00000000">
      <w:pPr>
        <w:spacing w:after="200" w:line="360" w:lineRule="auto"/>
        <w:ind w:left="360" w:firstLine="360"/>
        <w:rPr>
          <w:rFonts w:ascii="Times New Roman" w:eastAsia="Calibri" w:hAnsi="Times New Roman"/>
          <w:kern w:val="0"/>
          <w:sz w:val="28"/>
          <w:szCs w:val="28"/>
        </w:rPr>
      </w:pPr>
      <w:r>
        <w:rPr>
          <w:rFonts w:ascii="Times New Roman" w:eastAsia="Calibri" w:hAnsi="Times New Roman"/>
          <w:kern w:val="0"/>
          <w:sz w:val="28"/>
          <w:szCs w:val="28"/>
        </w:rPr>
        <w:t>Buenos días. Me llamo _________.   Como muchos de ustedes saben, en las últimas semanas hemos oído cómo la Campaña del Ministerio Católico nos ofrece una oportunidad para unirnos como familia diocesana a fin de apoyar a las personas necesitadas. En nombre de nuestro párroco, el Padre/Monseñor _________ y de nuestros voluntarios de la Campaña del Ministerio Católico, deseo expresarles mi profunda gratitud a las personas que han respondido por correo, en línea o durante nuestra celebración en la Iglesia el fin de semana pasado.</w:t>
      </w:r>
    </w:p>
    <w:p w14:paraId="0A524778" w14:textId="77777777" w:rsidR="003C7250" w:rsidRDefault="00000000">
      <w:pPr>
        <w:spacing w:after="200" w:line="360" w:lineRule="auto"/>
        <w:ind w:left="360" w:firstLine="360"/>
        <w:rPr>
          <w:rFonts w:ascii="Times New Roman" w:eastAsia="Calibri" w:hAnsi="Times New Roman"/>
          <w:kern w:val="0"/>
          <w:sz w:val="28"/>
          <w:szCs w:val="28"/>
        </w:rPr>
      </w:pPr>
      <w:r>
        <w:rPr>
          <w:rFonts w:ascii="Times New Roman" w:eastAsia="Calibri" w:hAnsi="Times New Roman"/>
          <w:kern w:val="0"/>
          <w:sz w:val="28"/>
          <w:szCs w:val="28"/>
        </w:rPr>
        <w:t xml:space="preserve">Según el programa de actividades de cada familia, sabemos que no todos estuvieron en nuestra parroquia el fin de semana pasado. Este año, recalcamos </w:t>
      </w:r>
      <w:r>
        <w:rPr>
          <w:rFonts w:ascii="Times New Roman" w:eastAsia="Calibri" w:hAnsi="Times New Roman"/>
          <w:kern w:val="0"/>
          <w:sz w:val="28"/>
          <w:szCs w:val="28"/>
        </w:rPr>
        <w:lastRenderedPageBreak/>
        <w:t>la importancia de que nuestra parroquia tenga una participación de 100%. Les pedimos a todas las familias de la parroquia que hagan una donación periódica o asuman un compromiso este año. Toda donación es importante, cualquiera que sea la cantidad, para unirnos a fin de apoyar a nuestra Iglesia diocesana y esforzarnos por ser llamados “Hijos de Dios” al vivir verdaderamente las Bienaventuranzas.</w:t>
      </w:r>
    </w:p>
    <w:p w14:paraId="118C78F3" w14:textId="77777777" w:rsidR="003C7250" w:rsidRDefault="00000000">
      <w:pPr>
        <w:spacing w:after="200" w:line="360" w:lineRule="auto"/>
        <w:ind w:left="360" w:firstLine="360"/>
      </w:pPr>
      <w:r>
        <w:rPr>
          <w:rFonts w:ascii="Times New Roman" w:eastAsia="Calibri" w:hAnsi="Times New Roman"/>
          <w:kern w:val="0"/>
          <w:sz w:val="28"/>
          <w:szCs w:val="28"/>
        </w:rPr>
        <w:t>El Padre/Monseñor (</w:t>
      </w:r>
      <w:r>
        <w:rPr>
          <w:rFonts w:ascii="Times New Roman" w:eastAsia="Calibri" w:hAnsi="Times New Roman"/>
          <w:kern w:val="0"/>
          <w:sz w:val="28"/>
          <w:szCs w:val="28"/>
          <w:u w:val="single"/>
        </w:rPr>
        <w:t>NOMBRE DEL PÁRROCO)</w:t>
      </w:r>
      <w:r>
        <w:rPr>
          <w:rFonts w:ascii="Times New Roman" w:eastAsia="Calibri" w:hAnsi="Times New Roman"/>
          <w:kern w:val="0"/>
          <w:sz w:val="28"/>
          <w:szCs w:val="28"/>
        </w:rPr>
        <w:t xml:space="preserve"> quisiera pedir que quienes todavía no hayan contraído un compromiso con la Campaña del Ministerio Católico se unan a las familias de la parroquia que han contribuido a la Campaña y nos ayuden a alcanzar la meta fijada en nuestra parroquia.</w:t>
      </w:r>
    </w:p>
    <w:p w14:paraId="5508B826" w14:textId="77777777" w:rsidR="003C7250" w:rsidRDefault="00000000">
      <w:pPr>
        <w:spacing w:after="200" w:line="360" w:lineRule="auto"/>
        <w:ind w:left="360" w:firstLine="360"/>
      </w:pPr>
      <w:r>
        <w:rPr>
          <w:rFonts w:ascii="Times New Roman" w:eastAsia="Calibri" w:hAnsi="Times New Roman"/>
          <w:kern w:val="0"/>
          <w:sz w:val="28"/>
          <w:szCs w:val="28"/>
        </w:rPr>
        <w:t xml:space="preserve">Si ustedes no han tenido la oportunidad de contraer un compromiso con la Campaña de este año, les pedimos que piensen hacerlo, en espíritu de oración. Todavía hay sobres en las bancas, que pueden llenar con la información correspondiente. También pueden visitar el sitio web de la Diócesis en </w:t>
      </w:r>
      <w:hyperlink r:id="rId6" w:history="1">
        <w:r>
          <w:rPr>
            <w:rFonts w:ascii="Times New Roman" w:eastAsia="Calibri" w:hAnsi="Times New Roman"/>
            <w:color w:val="0000FF"/>
            <w:kern w:val="0"/>
            <w:sz w:val="28"/>
            <w:szCs w:val="28"/>
            <w:u w:val="single"/>
          </w:rPr>
          <w:t>SupportMinistry.dosp.org</w:t>
        </w:r>
      </w:hyperlink>
      <w:r>
        <w:rPr>
          <w:rFonts w:ascii="Times New Roman" w:eastAsia="Calibri" w:hAnsi="Times New Roman"/>
          <w:kern w:val="0"/>
          <w:sz w:val="28"/>
          <w:szCs w:val="28"/>
        </w:rPr>
        <w:t>. Además, encontrarán códigos QR que los llevarán directamente a la página de donaciones en línea a la Campaña.</w:t>
      </w:r>
    </w:p>
    <w:p w14:paraId="4A8D7AA5" w14:textId="77777777" w:rsidR="003C7250" w:rsidRDefault="00000000">
      <w:r>
        <w:rPr>
          <w:rFonts w:ascii="Times New Roman" w:eastAsia="Calibri" w:hAnsi="Times New Roman"/>
          <w:kern w:val="0"/>
          <w:sz w:val="28"/>
          <w:szCs w:val="28"/>
        </w:rPr>
        <w:t xml:space="preserve">En nombre de Monseñor Parkes y del Padre/Monseñor </w:t>
      </w:r>
      <w:r>
        <w:rPr>
          <w:rFonts w:ascii="Times New Roman" w:eastAsia="Calibri" w:hAnsi="Times New Roman"/>
          <w:kern w:val="0"/>
          <w:sz w:val="28"/>
          <w:szCs w:val="28"/>
          <w:u w:val="single"/>
        </w:rPr>
        <w:t>(NOMBRE DEL PÁRROCO)</w:t>
      </w:r>
      <w:r>
        <w:rPr>
          <w:rFonts w:ascii="Times New Roman" w:eastAsia="Calibri" w:hAnsi="Times New Roman"/>
          <w:kern w:val="0"/>
          <w:sz w:val="28"/>
          <w:szCs w:val="28"/>
        </w:rPr>
        <w:t>, pero más especialmente en nombre de las personas de nuestra Diócesis que se beneficiarán de su compasiva donación, les expreso mis agradecimientos por su compromiso con la Campaña del Ministerio Católico. Que Dios los bendiga.</w:t>
      </w:r>
    </w:p>
    <w:sectPr w:rsidR="003C725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2F62D" w14:textId="77777777" w:rsidR="0048603B" w:rsidRDefault="0048603B">
      <w:pPr>
        <w:spacing w:after="0" w:line="240" w:lineRule="auto"/>
      </w:pPr>
      <w:r>
        <w:separator/>
      </w:r>
    </w:p>
  </w:endnote>
  <w:endnote w:type="continuationSeparator" w:id="0">
    <w:p w14:paraId="6F3070AF" w14:textId="77777777" w:rsidR="0048603B" w:rsidRDefault="0048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DBCE4" w14:textId="77777777" w:rsidR="0048603B" w:rsidRDefault="0048603B">
      <w:pPr>
        <w:spacing w:after="0" w:line="240" w:lineRule="auto"/>
      </w:pPr>
      <w:r>
        <w:rPr>
          <w:color w:val="000000"/>
        </w:rPr>
        <w:separator/>
      </w:r>
    </w:p>
  </w:footnote>
  <w:footnote w:type="continuationSeparator" w:id="0">
    <w:p w14:paraId="0E8E95A4" w14:textId="77777777" w:rsidR="0048603B" w:rsidRDefault="004860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7"/>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C7250"/>
    <w:rsid w:val="003C7250"/>
    <w:rsid w:val="0048603B"/>
    <w:rsid w:val="00D56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874D78"/>
  <w15:docId w15:val="{CE1314E4-A2DD-0D46-9140-64C3818A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kern w:val="3"/>
        <w:sz w:val="24"/>
        <w:szCs w:val="24"/>
        <w:lang w:val="en-US"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s-ES_tradnl"/>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lingu/AppData/Local/Microsoft/Windows/INetCache/Content.Outlook/S2VDO7CT/SupportMinistry.dosp.org"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Jurman</dc:creator>
  <dc:description/>
  <cp:lastModifiedBy>Michelle N. Mesiano</cp:lastModifiedBy>
  <cp:revision>2</cp:revision>
  <dcterms:created xsi:type="dcterms:W3CDTF">2025-10-15T13:25:00Z</dcterms:created>
  <dcterms:modified xsi:type="dcterms:W3CDTF">2025-10-15T13:25:00Z</dcterms:modified>
</cp:coreProperties>
</file>