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2368" w14:textId="308A0962" w:rsidR="00DC59D7" w:rsidRPr="00A32A66" w:rsidRDefault="17C4BE12" w:rsidP="674FF345">
      <w:pPr>
        <w:pStyle w:val="Heading1"/>
        <w:rPr>
          <w:rFonts w:ascii="Cambria" w:hAnsi="Cambria"/>
          <w:b w:val="0"/>
          <w:bCs w:val="0"/>
          <w:i/>
          <w:iCs/>
          <w:color w:val="006A55"/>
          <w:sz w:val="24"/>
          <w:szCs w:val="24"/>
        </w:rPr>
      </w:pPr>
      <w:bookmarkStart w:id="0" w:name="_Toc26192282"/>
      <w:r w:rsidRPr="674FF345">
        <w:rPr>
          <w:rFonts w:ascii="Cambria" w:hAnsi="Cambria"/>
          <w:color w:val="006A55"/>
          <w:sz w:val="32"/>
          <w:szCs w:val="32"/>
        </w:rPr>
        <w:t xml:space="preserve">Gift </w:t>
      </w:r>
      <w:r w:rsidR="7C969D2F" w:rsidRPr="674FF345">
        <w:rPr>
          <w:rFonts w:ascii="Cambria" w:hAnsi="Cambria"/>
          <w:color w:val="006A55"/>
          <w:sz w:val="32"/>
          <w:szCs w:val="32"/>
        </w:rPr>
        <w:t xml:space="preserve">Remittance </w:t>
      </w:r>
      <w:bookmarkEnd w:id="0"/>
      <w:r w:rsidR="7C969D2F" w:rsidRPr="674FF345">
        <w:rPr>
          <w:rFonts w:ascii="Cambria" w:hAnsi="Cambria"/>
          <w:color w:val="006A55"/>
          <w:sz w:val="32"/>
          <w:szCs w:val="32"/>
        </w:rPr>
        <w:t>Process</w:t>
      </w:r>
      <w:r w:rsidR="33642843" w:rsidRPr="674FF345">
        <w:rPr>
          <w:rFonts w:ascii="Cambria" w:hAnsi="Cambria"/>
          <w:color w:val="006A55"/>
          <w:sz w:val="32"/>
          <w:szCs w:val="32"/>
        </w:rPr>
        <w:t xml:space="preserve"> </w:t>
      </w:r>
      <w:r w:rsidR="33642843" w:rsidRPr="674FF345">
        <w:rPr>
          <w:rFonts w:ascii="Cambria" w:hAnsi="Cambria"/>
          <w:b w:val="0"/>
          <w:bCs w:val="0"/>
          <w:i/>
          <w:iCs/>
          <w:color w:val="006A55"/>
          <w:sz w:val="24"/>
          <w:szCs w:val="24"/>
        </w:rPr>
        <w:t>(Updated</w:t>
      </w:r>
      <w:r w:rsidR="07FA1F97" w:rsidRPr="674FF345">
        <w:rPr>
          <w:rFonts w:ascii="Cambria" w:hAnsi="Cambria"/>
          <w:b w:val="0"/>
          <w:bCs w:val="0"/>
          <w:i/>
          <w:iCs/>
          <w:color w:val="006A55"/>
          <w:sz w:val="24"/>
          <w:szCs w:val="24"/>
        </w:rPr>
        <w:t xml:space="preserve"> as of </w:t>
      </w:r>
      <w:r w:rsidR="07FA1F97" w:rsidRPr="674FF345">
        <w:rPr>
          <w:rFonts w:ascii="Cambria" w:hAnsi="Cambria"/>
          <w:i/>
          <w:iCs/>
          <w:color w:val="006A55"/>
          <w:sz w:val="24"/>
          <w:szCs w:val="24"/>
        </w:rPr>
        <w:t>1/15/2026</w:t>
      </w:r>
      <w:r w:rsidR="493233D1" w:rsidRPr="674FF345">
        <w:rPr>
          <w:rFonts w:ascii="Cambria" w:hAnsi="Cambria"/>
          <w:i/>
          <w:iCs/>
          <w:color w:val="006A55"/>
          <w:sz w:val="24"/>
          <w:szCs w:val="24"/>
        </w:rPr>
        <w:t xml:space="preserve"> w/</w:t>
      </w:r>
      <w:r w:rsidR="493233D1" w:rsidRPr="674FF345">
        <w:rPr>
          <w:rFonts w:ascii="Cambria" w:hAnsi="Cambria"/>
          <w:i/>
          <w:iCs/>
          <w:color w:val="C45911" w:themeColor="accent2" w:themeShade="BF"/>
          <w:sz w:val="24"/>
          <w:szCs w:val="24"/>
        </w:rPr>
        <w:t xml:space="preserve"> revised</w:t>
      </w:r>
      <w:r w:rsidR="493233D1" w:rsidRPr="674FF345">
        <w:rPr>
          <w:rFonts w:ascii="Cambria" w:hAnsi="Cambria"/>
          <w:i/>
          <w:iCs/>
          <w:color w:val="006A55"/>
          <w:sz w:val="24"/>
          <w:szCs w:val="24"/>
        </w:rPr>
        <w:t xml:space="preserve"> </w:t>
      </w:r>
      <w:r w:rsidR="493233D1" w:rsidRPr="674FF345">
        <w:rPr>
          <w:rFonts w:ascii="Cambria" w:hAnsi="Cambria"/>
          <w:i/>
          <w:iCs/>
          <w:color w:val="C45911" w:themeColor="accent2" w:themeShade="BF"/>
          <w:sz w:val="24"/>
          <w:szCs w:val="24"/>
        </w:rPr>
        <w:t>FedEx Mailing Instructions</w:t>
      </w:r>
      <w:r w:rsidR="33642843" w:rsidRPr="674FF345">
        <w:rPr>
          <w:rFonts w:ascii="Cambria" w:hAnsi="Cambria"/>
          <w:b w:val="0"/>
          <w:bCs w:val="0"/>
          <w:i/>
          <w:iCs/>
          <w:color w:val="006A55"/>
          <w:sz w:val="24"/>
          <w:szCs w:val="24"/>
        </w:rPr>
        <w:t>)</w:t>
      </w:r>
    </w:p>
    <w:p w14:paraId="04F222A4" w14:textId="76E6399E" w:rsidR="00700927" w:rsidRPr="00A32A66" w:rsidRDefault="00700927" w:rsidP="00DC59D7">
      <w:pPr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The mailing to previous donors </w:t>
      </w:r>
      <w:r w:rsid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and non-appeal donors 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will take place </w:t>
      </w:r>
      <w:r w:rsidR="00A32A66">
        <w:rPr>
          <w:rFonts w:ascii="Cambria" w:hAnsi="Cambria"/>
          <w:b/>
          <w:bCs/>
          <w:color w:val="000000" w:themeColor="text1"/>
          <w:sz w:val="22"/>
          <w:szCs w:val="22"/>
        </w:rPr>
        <w:t>December 30</w:t>
      </w:r>
      <w:r w:rsidR="00A32A66" w:rsidRPr="00A32A66">
        <w:rPr>
          <w:rFonts w:ascii="Cambria" w:hAnsi="Cambria"/>
          <w:b/>
          <w:bCs/>
          <w:color w:val="000000" w:themeColor="text1"/>
          <w:sz w:val="22"/>
          <w:szCs w:val="22"/>
          <w:vertAlign w:val="superscript"/>
        </w:rPr>
        <w:t>th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>, and t</w:t>
      </w:r>
      <w:r w:rsidR="00DC59D7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he 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>pastor support mailing</w:t>
      </w:r>
      <w:r w:rsidR="00DC59D7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to all households will drop </w:t>
      </w:r>
      <w:r w:rsidR="00A32A66">
        <w:rPr>
          <w:rFonts w:ascii="Cambria" w:hAnsi="Cambria"/>
          <w:b/>
          <w:bCs/>
          <w:color w:val="000000" w:themeColor="text1"/>
          <w:sz w:val="22"/>
          <w:szCs w:val="22"/>
        </w:rPr>
        <w:t>on March 6</w:t>
      </w:r>
      <w:r w:rsidR="00A32A66" w:rsidRPr="00A32A66">
        <w:rPr>
          <w:rFonts w:ascii="Cambria" w:hAnsi="Cambria"/>
          <w:b/>
          <w:bCs/>
          <w:color w:val="000000" w:themeColor="text1"/>
          <w:sz w:val="22"/>
          <w:szCs w:val="22"/>
          <w:vertAlign w:val="superscript"/>
        </w:rPr>
        <w:t>th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>. Therefore</w:t>
      </w:r>
      <w:r w:rsidR="00DC59D7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, you may receive 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>202</w:t>
      </w:r>
      <w:r w:rsidR="00A32A66">
        <w:rPr>
          <w:rFonts w:ascii="Cambria" w:hAnsi="Cambria"/>
          <w:b/>
          <w:bCs/>
          <w:color w:val="000000" w:themeColor="text1"/>
          <w:sz w:val="22"/>
          <w:szCs w:val="22"/>
        </w:rPr>
        <w:t>6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0B20FE" w:rsidRPr="00A32A66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Catholic Ministry Appeal</w:t>
      </w:r>
      <w:r w:rsidR="00DC59D7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0B20FE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>gifts and commitments</w:t>
      </w:r>
      <w:r w:rsidR="00DC59D7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in the collection basket 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>as early as</w:t>
      </w:r>
      <w:r w:rsidR="00DC59D7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A32A66">
        <w:rPr>
          <w:rFonts w:ascii="Cambria" w:hAnsi="Cambria"/>
          <w:b/>
          <w:bCs/>
          <w:color w:val="000000" w:themeColor="text1"/>
          <w:sz w:val="22"/>
          <w:szCs w:val="22"/>
        </w:rPr>
        <w:t>January 2026</w:t>
      </w:r>
      <w:r w:rsidR="00DC59D7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. </w:t>
      </w:r>
    </w:p>
    <w:p w14:paraId="0406E001" w14:textId="77777777" w:rsidR="00700927" w:rsidRPr="00A32A66" w:rsidRDefault="00700927" w:rsidP="00DC59D7">
      <w:pPr>
        <w:rPr>
          <w:rFonts w:ascii="Cambria" w:hAnsi="Cambria"/>
          <w:color w:val="000000" w:themeColor="text1"/>
          <w:sz w:val="22"/>
          <w:szCs w:val="22"/>
        </w:rPr>
      </w:pPr>
    </w:p>
    <w:p w14:paraId="7DE83202" w14:textId="2AEB16DE" w:rsidR="00DC59D7" w:rsidRPr="00A32A66" w:rsidRDefault="000B20FE" w:rsidP="00DC59D7">
      <w:pPr>
        <w:rPr>
          <w:rFonts w:ascii="Cambria" w:hAnsi="Cambria"/>
          <w:color w:val="000000" w:themeColor="text1"/>
          <w:sz w:val="22"/>
          <w:szCs w:val="22"/>
        </w:rPr>
      </w:pPr>
      <w:r w:rsidRPr="00A32A66">
        <w:rPr>
          <w:rFonts w:ascii="Cambria" w:hAnsi="Cambria"/>
          <w:color w:val="000000" w:themeColor="text1"/>
          <w:sz w:val="22"/>
          <w:szCs w:val="22"/>
        </w:rPr>
        <w:t>T</w:t>
      </w:r>
      <w:r w:rsidR="00DC59D7" w:rsidRPr="00A32A66">
        <w:rPr>
          <w:rFonts w:ascii="Cambria" w:hAnsi="Cambria"/>
          <w:color w:val="000000" w:themeColor="text1"/>
          <w:sz w:val="22"/>
          <w:szCs w:val="22"/>
        </w:rPr>
        <w:t>he following procedures have been established to</w:t>
      </w:r>
      <w:r w:rsidRPr="00A32A66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DC59D7" w:rsidRPr="00A32A66">
        <w:rPr>
          <w:rFonts w:ascii="Cambria" w:hAnsi="Cambria"/>
          <w:color w:val="000000" w:themeColor="text1"/>
          <w:sz w:val="22"/>
          <w:szCs w:val="22"/>
        </w:rPr>
        <w:t xml:space="preserve">expedite the remittance of </w:t>
      </w:r>
      <w:r w:rsidRPr="00A32A66">
        <w:rPr>
          <w:rFonts w:ascii="Cambria" w:hAnsi="Cambria"/>
          <w:color w:val="000000" w:themeColor="text1"/>
          <w:sz w:val="22"/>
          <w:szCs w:val="22"/>
        </w:rPr>
        <w:t>gifts and commitments</w:t>
      </w:r>
      <w:r w:rsidR="00D70D28">
        <w:rPr>
          <w:rFonts w:ascii="Cambria" w:hAnsi="Cambria"/>
          <w:color w:val="000000" w:themeColor="text1"/>
          <w:sz w:val="22"/>
          <w:szCs w:val="22"/>
        </w:rPr>
        <w:t xml:space="preserve">, and </w:t>
      </w:r>
      <w:r w:rsidRPr="00A32A66">
        <w:rPr>
          <w:rFonts w:ascii="Cambria" w:hAnsi="Cambria"/>
          <w:color w:val="000000" w:themeColor="text1"/>
          <w:sz w:val="22"/>
          <w:szCs w:val="22"/>
        </w:rPr>
        <w:t xml:space="preserve">to ensure donors are acknowledged </w:t>
      </w:r>
      <w:r w:rsidR="006D70A3" w:rsidRPr="00A32A66">
        <w:rPr>
          <w:rFonts w:ascii="Cambria" w:hAnsi="Cambria"/>
          <w:color w:val="000000" w:themeColor="text1"/>
          <w:sz w:val="22"/>
          <w:szCs w:val="22"/>
        </w:rPr>
        <w:t xml:space="preserve">accurately and </w:t>
      </w:r>
      <w:r w:rsidRPr="00A32A66">
        <w:rPr>
          <w:rFonts w:ascii="Cambria" w:hAnsi="Cambria"/>
          <w:color w:val="000000" w:themeColor="text1"/>
          <w:sz w:val="22"/>
          <w:szCs w:val="22"/>
        </w:rPr>
        <w:t>quickly</w:t>
      </w:r>
      <w:r w:rsidR="00DC59D7" w:rsidRPr="00A32A66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0484A2BD" w14:textId="6C7AE0E3" w:rsidR="007E7BCA" w:rsidRPr="00A32A66" w:rsidRDefault="007E7BCA" w:rsidP="007E7BCA">
      <w:pPr>
        <w:rPr>
          <w:rFonts w:ascii="Cambria" w:hAnsi="Cambria"/>
          <w:color w:val="000000" w:themeColor="text1"/>
          <w:sz w:val="22"/>
          <w:szCs w:val="22"/>
        </w:rPr>
      </w:pPr>
    </w:p>
    <w:p w14:paraId="5D974EC7" w14:textId="4D66B5A2" w:rsidR="00700927" w:rsidRPr="00A32A66" w:rsidRDefault="00700927" w:rsidP="49439249">
      <w:pPr>
        <w:rPr>
          <w:rFonts w:ascii="Cambria" w:hAnsi="Cambria"/>
          <w:b/>
          <w:bCs/>
          <w:sz w:val="28"/>
          <w:szCs w:val="28"/>
        </w:rPr>
      </w:pPr>
      <w:r w:rsidRPr="49439249">
        <w:rPr>
          <w:rFonts w:ascii="Cambria" w:hAnsi="Cambria"/>
          <w:b/>
          <w:bCs/>
          <w:sz w:val="28"/>
          <w:szCs w:val="28"/>
        </w:rPr>
        <w:t>LOCK BOX DEPOSIT – MAILING ADDRESS NOTIFICATION</w:t>
      </w:r>
    </w:p>
    <w:p w14:paraId="4B4BB3BD" w14:textId="77777777" w:rsidR="00700927" w:rsidRPr="00A32A66" w:rsidRDefault="00700927" w:rsidP="00700927">
      <w:pPr>
        <w:rPr>
          <w:rFonts w:ascii="Cambria" w:hAnsi="Cambria"/>
          <w:color w:val="000000" w:themeColor="text1"/>
          <w:sz w:val="16"/>
          <w:szCs w:val="16"/>
          <w:u w:val="single"/>
        </w:rPr>
      </w:pPr>
    </w:p>
    <w:p w14:paraId="513C2FA8" w14:textId="4437AC54" w:rsidR="00DC59D7" w:rsidRPr="00A32A66" w:rsidRDefault="434740E5" w:rsidP="49439249">
      <w:r>
        <w:rPr>
          <w:noProof/>
        </w:rPr>
        <w:drawing>
          <wp:anchor distT="0" distB="0" distL="114300" distR="114300" simplePos="0" relativeHeight="251658240" behindDoc="0" locked="0" layoutInCell="1" allowOverlap="1" wp14:anchorId="02C64F41" wp14:editId="7BAD4113">
            <wp:simplePos x="0" y="0"/>
            <wp:positionH relativeFrom="column">
              <wp:posOffset>5048250</wp:posOffset>
            </wp:positionH>
            <wp:positionV relativeFrom="paragraph">
              <wp:posOffset>371475</wp:posOffset>
            </wp:positionV>
            <wp:extent cx="1989296" cy="857229"/>
            <wp:effectExtent l="0" t="0" r="0" b="0"/>
            <wp:wrapNone/>
            <wp:docPr id="119166079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393601" name="Picture 150139360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296" cy="857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475FBDF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Please be aware:</w:t>
      </w:r>
      <w:r w:rsidRPr="5475FBDF">
        <w:rPr>
          <w:rFonts w:ascii="Cambria" w:hAnsi="Cambria"/>
          <w:color w:val="000000" w:themeColor="text1"/>
          <w:sz w:val="22"/>
          <w:szCs w:val="22"/>
        </w:rPr>
        <w:t xml:space="preserve"> to </w:t>
      </w:r>
      <w:r w:rsidR="33642843" w:rsidRPr="5475FBDF">
        <w:rPr>
          <w:rFonts w:ascii="Cambria" w:hAnsi="Cambria"/>
          <w:color w:val="000000" w:themeColor="text1"/>
          <w:sz w:val="22"/>
          <w:szCs w:val="22"/>
        </w:rPr>
        <w:t>securely process commitments</w:t>
      </w:r>
      <w:r w:rsidRPr="5475FBDF">
        <w:rPr>
          <w:rFonts w:ascii="Cambria" w:hAnsi="Cambria"/>
          <w:color w:val="000000" w:themeColor="text1"/>
          <w:sz w:val="22"/>
          <w:szCs w:val="22"/>
        </w:rPr>
        <w:t xml:space="preserve">, </w:t>
      </w:r>
      <w:r w:rsidR="067D68DA" w:rsidRPr="5475FBDF">
        <w:rPr>
          <w:rFonts w:ascii="Cambria" w:hAnsi="Cambria"/>
          <w:color w:val="000000" w:themeColor="text1"/>
          <w:sz w:val="22"/>
          <w:szCs w:val="22"/>
        </w:rPr>
        <w:t xml:space="preserve">we partner with </w:t>
      </w:r>
      <w:r w:rsidR="6AAA2E6B" w:rsidRPr="5475FBDF">
        <w:rPr>
          <w:rFonts w:ascii="Cambria" w:hAnsi="Cambria"/>
          <w:i/>
          <w:iCs/>
          <w:color w:val="000000" w:themeColor="text1"/>
          <w:sz w:val="22"/>
          <w:szCs w:val="22"/>
        </w:rPr>
        <w:t xml:space="preserve">Cathedral </w:t>
      </w:r>
      <w:r w:rsidR="067D68DA" w:rsidRPr="5475FBDF">
        <w:rPr>
          <w:rFonts w:ascii="Cambria" w:hAnsi="Cambria"/>
          <w:i/>
          <w:iCs/>
          <w:color w:val="000000" w:themeColor="text1"/>
          <w:sz w:val="22"/>
          <w:szCs w:val="22"/>
        </w:rPr>
        <w:t>Letter Concepts</w:t>
      </w:r>
      <w:r w:rsidR="067D68DA" w:rsidRPr="5475FBDF">
        <w:rPr>
          <w:rFonts w:ascii="Cambria" w:hAnsi="Cambria"/>
          <w:color w:val="000000" w:themeColor="text1"/>
          <w:sz w:val="22"/>
          <w:szCs w:val="22"/>
        </w:rPr>
        <w:t>, a lock box service</w:t>
      </w:r>
      <w:r w:rsidRPr="5475FBDF">
        <w:rPr>
          <w:rFonts w:ascii="Cambria" w:hAnsi="Cambria"/>
          <w:color w:val="000000" w:themeColor="text1"/>
          <w:sz w:val="22"/>
          <w:szCs w:val="22"/>
        </w:rPr>
        <w:t>. The return address for this service is: P.O. Box 458, Kensington, CT 06037-0458.</w:t>
      </w:r>
      <w:r w:rsidR="43198B47" w:rsidRPr="5475FBDF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5475FBDF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To the right is a sample of the return envelopes for all mailed, preprinted pledge cards</w:t>
      </w:r>
      <w:r w:rsidR="33642843" w:rsidRPr="5475FBDF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 &amp; in-pew envelopes</w:t>
      </w:r>
      <w:r w:rsidR="37F4D602" w:rsidRPr="5475FBDF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.</w:t>
      </w:r>
      <w:r w:rsidR="3B4C3F5E" w:rsidRPr="5475FBDF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74F9B45A" w14:textId="25E38BA9" w:rsidR="5475FBDF" w:rsidRDefault="5475FBDF" w:rsidP="5475FBDF">
      <w:pPr>
        <w:rPr>
          <w:rFonts w:ascii="Cambria" w:hAnsi="Cambria"/>
          <w:b/>
          <w:bCs/>
          <w:sz w:val="28"/>
          <w:szCs w:val="28"/>
        </w:rPr>
      </w:pPr>
    </w:p>
    <w:p w14:paraId="0F30C99F" w14:textId="571AE77E" w:rsidR="5475FBDF" w:rsidRDefault="5475FBDF" w:rsidP="5475FBDF">
      <w:pPr>
        <w:rPr>
          <w:rFonts w:ascii="Cambria" w:hAnsi="Cambria"/>
          <w:b/>
          <w:bCs/>
          <w:sz w:val="28"/>
          <w:szCs w:val="28"/>
        </w:rPr>
      </w:pPr>
    </w:p>
    <w:p w14:paraId="4FD35FC7" w14:textId="23E1B8EC" w:rsidR="00DC59D7" w:rsidRPr="00A32A66" w:rsidRDefault="61C5676A" w:rsidP="49439249">
      <w:r w:rsidRPr="674FF345">
        <w:rPr>
          <w:rFonts w:ascii="Cambria" w:hAnsi="Cambria"/>
          <w:b/>
          <w:bCs/>
          <w:sz w:val="28"/>
          <w:szCs w:val="28"/>
        </w:rPr>
        <w:t xml:space="preserve">IN-PEW </w:t>
      </w:r>
      <w:r w:rsidR="31441F74" w:rsidRPr="674FF345">
        <w:rPr>
          <w:rFonts w:ascii="Cambria" w:hAnsi="Cambria"/>
          <w:b/>
          <w:bCs/>
          <w:sz w:val="28"/>
          <w:szCs w:val="28"/>
        </w:rPr>
        <w:t xml:space="preserve">PLEDGE </w:t>
      </w:r>
      <w:r w:rsidRPr="674FF345">
        <w:rPr>
          <w:rFonts w:ascii="Cambria" w:hAnsi="Cambria"/>
          <w:b/>
          <w:bCs/>
          <w:sz w:val="28"/>
          <w:szCs w:val="28"/>
        </w:rPr>
        <w:t>ENVELOPES</w:t>
      </w:r>
    </w:p>
    <w:p w14:paraId="5462821B" w14:textId="592CD791" w:rsidR="00700927" w:rsidRPr="00A32A66" w:rsidRDefault="00700927" w:rsidP="5475FBDF"/>
    <w:p w14:paraId="7B0E223E" w14:textId="4C088B18" w:rsidR="00DC59D7" w:rsidRDefault="7C969D2F" w:rsidP="00DC59D7">
      <w:pPr>
        <w:numPr>
          <w:ilvl w:val="0"/>
          <w:numId w:val="3"/>
        </w:numPr>
        <w:ind w:left="360"/>
        <w:rPr>
          <w:rFonts w:ascii="Cambria" w:hAnsi="Cambria"/>
          <w:color w:val="000000" w:themeColor="text1"/>
          <w:sz w:val="22"/>
          <w:szCs w:val="22"/>
        </w:rPr>
      </w:pPr>
      <w:r w:rsidRPr="674FF345">
        <w:rPr>
          <w:rFonts w:ascii="Cambria" w:hAnsi="Cambria"/>
          <w:color w:val="000000" w:themeColor="text1"/>
          <w:sz w:val="22"/>
          <w:szCs w:val="22"/>
          <w:u w:val="single"/>
        </w:rPr>
        <w:t xml:space="preserve">For security and accuracy purposes, please </w:t>
      </w:r>
      <w:r w:rsidRPr="674FF345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do not open</w:t>
      </w:r>
      <w:r w:rsidRPr="674FF345">
        <w:rPr>
          <w:rFonts w:ascii="Cambria" w:hAnsi="Cambria"/>
          <w:color w:val="000000" w:themeColor="text1"/>
          <w:sz w:val="22"/>
          <w:szCs w:val="22"/>
          <w:u w:val="single"/>
        </w:rPr>
        <w:t xml:space="preserve"> any </w:t>
      </w:r>
      <w:r w:rsidR="5B052C78" w:rsidRPr="674FF345">
        <w:rPr>
          <w:rFonts w:ascii="Cambria" w:hAnsi="Cambria"/>
          <w:i/>
          <w:iCs/>
          <w:color w:val="000000" w:themeColor="text1"/>
          <w:sz w:val="22"/>
          <w:szCs w:val="22"/>
          <w:u w:val="single"/>
        </w:rPr>
        <w:t>Catholic Ministry Appeal</w:t>
      </w:r>
      <w:r w:rsidRPr="674FF345">
        <w:rPr>
          <w:rFonts w:ascii="Cambria" w:hAnsi="Cambria"/>
          <w:color w:val="000000" w:themeColor="text1"/>
          <w:sz w:val="22"/>
          <w:szCs w:val="22"/>
          <w:u w:val="single"/>
        </w:rPr>
        <w:t xml:space="preserve"> envelopes</w:t>
      </w:r>
      <w:r w:rsidRPr="674FF345">
        <w:rPr>
          <w:rFonts w:ascii="Cambria" w:hAnsi="Cambria"/>
          <w:color w:val="000000" w:themeColor="text1"/>
          <w:sz w:val="22"/>
          <w:szCs w:val="22"/>
        </w:rPr>
        <w:t xml:space="preserve">. </w:t>
      </w:r>
      <w:r w:rsidR="067D68DA" w:rsidRPr="674FF345">
        <w:rPr>
          <w:rFonts w:ascii="Cambria" w:hAnsi="Cambria"/>
          <w:color w:val="000000" w:themeColor="text1"/>
          <w:sz w:val="22"/>
          <w:szCs w:val="22"/>
        </w:rPr>
        <w:t xml:space="preserve">This year, we are taking donor credit </w:t>
      </w:r>
      <w:r w:rsidR="78B55843" w:rsidRPr="674FF345">
        <w:rPr>
          <w:rFonts w:ascii="Cambria" w:hAnsi="Cambria"/>
          <w:color w:val="000000" w:themeColor="text1"/>
          <w:sz w:val="22"/>
          <w:szCs w:val="22"/>
        </w:rPr>
        <w:t>card</w:t>
      </w:r>
      <w:r w:rsidR="067D68DA" w:rsidRPr="674FF345">
        <w:rPr>
          <w:rFonts w:ascii="Cambria" w:hAnsi="Cambria"/>
          <w:color w:val="000000" w:themeColor="text1"/>
          <w:sz w:val="22"/>
          <w:szCs w:val="22"/>
        </w:rPr>
        <w:t xml:space="preserve"> and bank account information, which must be securely opened by Letter Concepts</w:t>
      </w:r>
      <w:r w:rsidR="33642843" w:rsidRPr="674FF345">
        <w:rPr>
          <w:rFonts w:ascii="Cambria" w:hAnsi="Cambria"/>
          <w:color w:val="000000" w:themeColor="text1"/>
          <w:sz w:val="22"/>
          <w:szCs w:val="22"/>
        </w:rPr>
        <w:t>.</w:t>
      </w:r>
    </w:p>
    <w:p w14:paraId="07EDCB81" w14:textId="208277F0" w:rsidR="00A32A66" w:rsidRDefault="6E3BEC8E" w:rsidP="00DC59D7">
      <w:pPr>
        <w:numPr>
          <w:ilvl w:val="0"/>
          <w:numId w:val="3"/>
        </w:numPr>
        <w:ind w:left="360"/>
        <w:rPr>
          <w:rFonts w:ascii="Cambria" w:hAnsi="Cambria"/>
          <w:color w:val="000000" w:themeColor="text1"/>
          <w:sz w:val="22"/>
          <w:szCs w:val="22"/>
        </w:rPr>
      </w:pPr>
      <w:r w:rsidRPr="434C043B">
        <w:rPr>
          <w:rFonts w:ascii="Cambria" w:hAnsi="Cambria"/>
          <w:color w:val="000000" w:themeColor="text1"/>
          <w:sz w:val="22"/>
          <w:szCs w:val="22"/>
        </w:rPr>
        <w:t>Pastoral</w:t>
      </w:r>
      <w:r w:rsidR="067D68DA" w:rsidRPr="434C043B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434C043B">
        <w:rPr>
          <w:rFonts w:ascii="Cambria" w:hAnsi="Cambria"/>
          <w:color w:val="000000" w:themeColor="text1"/>
          <w:sz w:val="22"/>
          <w:szCs w:val="22"/>
        </w:rPr>
        <w:t xml:space="preserve">Center Staff will personally deliver to you </w:t>
      </w:r>
      <w:r w:rsidR="067D68DA" w:rsidRPr="434C043B">
        <w:rPr>
          <w:rFonts w:ascii="Cambria" w:hAnsi="Cambria"/>
          <w:color w:val="000000" w:themeColor="text1"/>
          <w:sz w:val="22"/>
          <w:szCs w:val="22"/>
        </w:rPr>
        <w:t>5 FedEx Envelopes with postage covered by the diocese</w:t>
      </w:r>
      <w:r w:rsidR="585F6D6C" w:rsidRPr="434C043B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585F6D6C" w:rsidRPr="434C043B">
        <w:rPr>
          <w:rFonts w:ascii="Cambria" w:hAnsi="Cambria"/>
          <w:i/>
          <w:iCs/>
          <w:color w:val="000000" w:themeColor="text1"/>
          <w:sz w:val="22"/>
          <w:szCs w:val="22"/>
          <w:u w:val="single"/>
        </w:rPr>
        <w:t>for these first 5 envelopes</w:t>
      </w:r>
      <w:r w:rsidR="067D68DA" w:rsidRPr="434C043B">
        <w:rPr>
          <w:rFonts w:ascii="Cambria" w:hAnsi="Cambria"/>
          <w:color w:val="000000" w:themeColor="text1"/>
          <w:sz w:val="22"/>
          <w:szCs w:val="22"/>
        </w:rPr>
        <w:t>.</w:t>
      </w:r>
    </w:p>
    <w:p w14:paraId="51B763A3" w14:textId="377FA369" w:rsidR="00A32A66" w:rsidRDefault="00A32A66" w:rsidP="00A32A66">
      <w:pPr>
        <w:numPr>
          <w:ilvl w:val="1"/>
          <w:numId w:val="3"/>
        </w:numPr>
        <w:rPr>
          <w:rFonts w:ascii="Cambria" w:hAnsi="Cambria"/>
          <w:color w:val="000000" w:themeColor="text1"/>
          <w:sz w:val="22"/>
          <w:szCs w:val="22"/>
        </w:rPr>
      </w:pPr>
      <w:r w:rsidRPr="49439249">
        <w:rPr>
          <w:rFonts w:ascii="Cambria" w:hAnsi="Cambria"/>
          <w:color w:val="000000" w:themeColor="text1"/>
          <w:sz w:val="22"/>
          <w:szCs w:val="22"/>
        </w:rPr>
        <w:t xml:space="preserve">After the in-pew, please match </w:t>
      </w:r>
      <w:r w:rsidR="00D70D28" w:rsidRPr="49439249">
        <w:rPr>
          <w:rFonts w:ascii="Cambria" w:hAnsi="Cambria"/>
          <w:color w:val="000000" w:themeColor="text1"/>
          <w:sz w:val="22"/>
          <w:szCs w:val="22"/>
        </w:rPr>
        <w:t xml:space="preserve">&amp; affix </w:t>
      </w:r>
      <w:r w:rsidRPr="49439249">
        <w:rPr>
          <w:rFonts w:ascii="Cambria" w:hAnsi="Cambria"/>
          <w:color w:val="000000" w:themeColor="text1"/>
          <w:sz w:val="22"/>
          <w:szCs w:val="22"/>
        </w:rPr>
        <w:t xml:space="preserve">labels </w:t>
      </w:r>
      <w:r w:rsidR="00D70D28" w:rsidRPr="49439249">
        <w:rPr>
          <w:rFonts w:ascii="Cambria" w:hAnsi="Cambria"/>
          <w:color w:val="000000" w:themeColor="text1"/>
          <w:sz w:val="22"/>
          <w:szCs w:val="22"/>
        </w:rPr>
        <w:t xml:space="preserve">to the </w:t>
      </w:r>
      <w:r w:rsidRPr="49439249">
        <w:rPr>
          <w:rFonts w:ascii="Cambria" w:hAnsi="Cambria"/>
          <w:color w:val="000000" w:themeColor="text1"/>
          <w:sz w:val="22"/>
          <w:szCs w:val="22"/>
        </w:rPr>
        <w:t xml:space="preserve">sealed envelopes received. If no labels match, please try to find the parishioner’s diocesan ID </w:t>
      </w:r>
      <w:r w:rsidR="0087029D" w:rsidRPr="49439249">
        <w:rPr>
          <w:rFonts w:ascii="Cambria" w:hAnsi="Cambria"/>
          <w:color w:val="000000" w:themeColor="text1"/>
          <w:sz w:val="22"/>
          <w:szCs w:val="22"/>
        </w:rPr>
        <w:t xml:space="preserve">(DUID) </w:t>
      </w:r>
      <w:r w:rsidRPr="49439249">
        <w:rPr>
          <w:rFonts w:ascii="Cambria" w:hAnsi="Cambria"/>
          <w:color w:val="000000" w:themeColor="text1"/>
          <w:sz w:val="22"/>
          <w:szCs w:val="22"/>
        </w:rPr>
        <w:t xml:space="preserve">in </w:t>
      </w:r>
      <w:r w:rsidR="00D70D28" w:rsidRPr="49439249">
        <w:rPr>
          <w:rFonts w:ascii="Cambria" w:hAnsi="Cambria"/>
          <w:color w:val="000000" w:themeColor="text1"/>
          <w:sz w:val="22"/>
          <w:szCs w:val="22"/>
        </w:rPr>
        <w:t>your database</w:t>
      </w:r>
      <w:r w:rsidRPr="49439249">
        <w:rPr>
          <w:rFonts w:ascii="Cambria" w:hAnsi="Cambria"/>
          <w:color w:val="000000" w:themeColor="text1"/>
          <w:sz w:val="22"/>
          <w:szCs w:val="22"/>
        </w:rPr>
        <w:t xml:space="preserve">. Write the </w:t>
      </w:r>
      <w:r w:rsidR="0087029D" w:rsidRPr="49439249">
        <w:rPr>
          <w:rFonts w:ascii="Cambria" w:hAnsi="Cambria"/>
          <w:color w:val="000000" w:themeColor="text1"/>
          <w:sz w:val="22"/>
          <w:szCs w:val="22"/>
        </w:rPr>
        <w:t xml:space="preserve">DUID </w:t>
      </w:r>
      <w:r w:rsidRPr="49439249">
        <w:rPr>
          <w:rFonts w:ascii="Cambria" w:hAnsi="Cambria"/>
          <w:color w:val="000000" w:themeColor="text1"/>
          <w:sz w:val="22"/>
          <w:szCs w:val="22"/>
        </w:rPr>
        <w:t>clearly on the front of the envelope.</w:t>
      </w:r>
      <w:r w:rsidR="72EED51B" w:rsidRPr="49439249">
        <w:rPr>
          <w:rFonts w:ascii="Cambria" w:hAnsi="Cambria"/>
          <w:color w:val="000000" w:themeColor="text1"/>
          <w:sz w:val="22"/>
          <w:szCs w:val="22"/>
        </w:rPr>
        <w:t xml:space="preserve"> If you’re a Ministry Platform </w:t>
      </w:r>
      <w:r w:rsidR="47151CAF" w:rsidRPr="49439249">
        <w:rPr>
          <w:rFonts w:ascii="Cambria" w:hAnsi="Cambria"/>
          <w:color w:val="000000" w:themeColor="text1"/>
          <w:sz w:val="22"/>
          <w:szCs w:val="22"/>
        </w:rPr>
        <w:t xml:space="preserve">parish </w:t>
      </w:r>
      <w:r w:rsidR="72EED51B" w:rsidRPr="49439249">
        <w:rPr>
          <w:rFonts w:ascii="Cambria" w:hAnsi="Cambria"/>
          <w:color w:val="000000" w:themeColor="text1"/>
          <w:sz w:val="22"/>
          <w:szCs w:val="22"/>
        </w:rPr>
        <w:t xml:space="preserve">and have </w:t>
      </w:r>
      <w:r w:rsidR="6FAA240D" w:rsidRPr="49439249">
        <w:rPr>
          <w:rFonts w:ascii="Cambria" w:hAnsi="Cambria"/>
          <w:color w:val="000000" w:themeColor="text1"/>
          <w:sz w:val="22"/>
          <w:szCs w:val="22"/>
        </w:rPr>
        <w:t>parishioner</w:t>
      </w:r>
      <w:r w:rsidR="2A879627" w:rsidRPr="49439249">
        <w:rPr>
          <w:rFonts w:ascii="Cambria" w:hAnsi="Cambria"/>
          <w:color w:val="000000" w:themeColor="text1"/>
          <w:sz w:val="22"/>
          <w:szCs w:val="22"/>
        </w:rPr>
        <w:t>s</w:t>
      </w:r>
      <w:r w:rsidR="6FAA240D" w:rsidRPr="49439249">
        <w:rPr>
          <w:rFonts w:ascii="Cambria" w:hAnsi="Cambria"/>
          <w:color w:val="000000" w:themeColor="text1"/>
          <w:sz w:val="22"/>
          <w:szCs w:val="22"/>
        </w:rPr>
        <w:t xml:space="preserve"> without a DUID, please provide the </w:t>
      </w:r>
      <w:r w:rsidR="05A5A4DE" w:rsidRPr="49439249">
        <w:rPr>
          <w:rFonts w:ascii="Cambria" w:hAnsi="Cambria"/>
          <w:color w:val="000000" w:themeColor="text1"/>
          <w:sz w:val="22"/>
          <w:szCs w:val="22"/>
        </w:rPr>
        <w:t>MP Family ID</w:t>
      </w:r>
      <w:r w:rsidR="5A846AE0" w:rsidRPr="49439249">
        <w:rPr>
          <w:rFonts w:ascii="Cambria" w:hAnsi="Cambria"/>
          <w:color w:val="000000" w:themeColor="text1"/>
          <w:sz w:val="22"/>
          <w:szCs w:val="22"/>
        </w:rPr>
        <w:t xml:space="preserve"> and please prefix the ID with the letters MP.</w:t>
      </w:r>
    </w:p>
    <w:p w14:paraId="5F711048" w14:textId="185EEE54" w:rsidR="49439249" w:rsidRDefault="067D68DA" w:rsidP="674FF345">
      <w:pPr>
        <w:numPr>
          <w:ilvl w:val="2"/>
          <w:numId w:val="3"/>
        </w:numPr>
        <w:rPr>
          <w:rFonts w:ascii="Cambria" w:hAnsi="Cambria"/>
          <w:color w:val="000000" w:themeColor="text1"/>
          <w:sz w:val="22"/>
          <w:szCs w:val="22"/>
        </w:rPr>
      </w:pPr>
      <w:r w:rsidRPr="674FF345">
        <w:rPr>
          <w:rFonts w:ascii="Cambria" w:hAnsi="Cambria"/>
          <w:color w:val="000000" w:themeColor="text1"/>
          <w:sz w:val="22"/>
          <w:szCs w:val="22"/>
        </w:rPr>
        <w:t>This will greatly assist with processing time and increase accuracy.</w:t>
      </w:r>
      <w:r w:rsidR="5C084249" w:rsidRPr="674FF345">
        <w:rPr>
          <w:rFonts w:ascii="Cambria" w:hAnsi="Cambria"/>
          <w:color w:val="000000" w:themeColor="text1"/>
          <w:sz w:val="22"/>
          <w:szCs w:val="22"/>
        </w:rPr>
        <w:t xml:space="preserve"> However</w:t>
      </w:r>
      <w:r w:rsidR="33642843" w:rsidRPr="674FF345">
        <w:rPr>
          <w:rFonts w:ascii="Cambria" w:hAnsi="Cambria"/>
          <w:color w:val="000000" w:themeColor="text1"/>
          <w:sz w:val="22"/>
          <w:szCs w:val="22"/>
        </w:rPr>
        <w:t>, Letter Concepts</w:t>
      </w:r>
      <w:r w:rsidR="5C084249" w:rsidRPr="674FF345">
        <w:rPr>
          <w:rFonts w:ascii="Cambria" w:hAnsi="Cambria"/>
          <w:color w:val="000000" w:themeColor="text1"/>
          <w:sz w:val="22"/>
          <w:szCs w:val="22"/>
        </w:rPr>
        <w:t xml:space="preserve"> is still able to identify the parishioners without the </w:t>
      </w:r>
      <w:r w:rsidR="4873DF45" w:rsidRPr="674FF345">
        <w:rPr>
          <w:rFonts w:ascii="Cambria" w:hAnsi="Cambria"/>
          <w:color w:val="000000" w:themeColor="text1"/>
          <w:sz w:val="22"/>
          <w:szCs w:val="22"/>
        </w:rPr>
        <w:t>DUID</w:t>
      </w:r>
      <w:r w:rsidR="33642843" w:rsidRPr="674FF345">
        <w:rPr>
          <w:rFonts w:ascii="Cambria" w:hAnsi="Cambria"/>
          <w:color w:val="000000" w:themeColor="text1"/>
          <w:sz w:val="22"/>
          <w:szCs w:val="22"/>
        </w:rPr>
        <w:t>.</w:t>
      </w:r>
    </w:p>
    <w:p w14:paraId="4821E8CE" w14:textId="7BA7F8C2" w:rsidR="007D15A4" w:rsidRDefault="00D70D28" w:rsidP="000901A6">
      <w:pPr>
        <w:pStyle w:val="ListParagraph"/>
        <w:numPr>
          <w:ilvl w:val="0"/>
          <w:numId w:val="3"/>
        </w:numPr>
        <w:ind w:left="360"/>
        <w:rPr>
          <w:rFonts w:ascii="Cambria" w:hAnsi="Cambria"/>
          <w:b/>
          <w:bCs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color w:val="000000" w:themeColor="text1"/>
          <w:sz w:val="22"/>
          <w:szCs w:val="22"/>
        </w:rPr>
        <w:t>Next,</w:t>
      </w:r>
      <w:r w:rsidR="007D15A4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stuff the </w:t>
      </w:r>
      <w:r>
        <w:rPr>
          <w:rFonts w:ascii="Cambria" w:hAnsi="Cambria"/>
          <w:b/>
          <w:bCs/>
          <w:color w:val="000000" w:themeColor="text1"/>
          <w:sz w:val="22"/>
          <w:szCs w:val="22"/>
        </w:rPr>
        <w:t>in-pew envelopes</w:t>
      </w:r>
      <w:r w:rsidR="007D15A4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into the FedEx Envelopes and send to Letter Concepts.</w:t>
      </w:r>
    </w:p>
    <w:p w14:paraId="54FC70A1" w14:textId="18D289AB" w:rsidR="007D15A4" w:rsidRPr="007D15A4" w:rsidRDefault="007D15A4" w:rsidP="007D15A4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49439249">
        <w:rPr>
          <w:rFonts w:ascii="Cambria" w:hAnsi="Cambria"/>
          <w:color w:val="000000" w:themeColor="text1"/>
          <w:sz w:val="22"/>
          <w:szCs w:val="22"/>
        </w:rPr>
        <w:t xml:space="preserve">At later points of the appeal when you run out of FedEx envelopes, please </w:t>
      </w:r>
      <w:r w:rsidR="3EED7E8B" w:rsidRPr="49439249">
        <w:rPr>
          <w:rFonts w:ascii="Cambria" w:hAnsi="Cambria"/>
          <w:color w:val="000000" w:themeColor="text1"/>
          <w:sz w:val="22"/>
          <w:szCs w:val="22"/>
        </w:rPr>
        <w:t>send</w:t>
      </w:r>
      <w:r w:rsidR="00D70D28" w:rsidRPr="49439249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49439249">
        <w:rPr>
          <w:rFonts w:ascii="Cambria" w:hAnsi="Cambria"/>
          <w:color w:val="000000" w:themeColor="text1"/>
          <w:sz w:val="22"/>
          <w:szCs w:val="22"/>
        </w:rPr>
        <w:t xml:space="preserve">these in your own </w:t>
      </w:r>
      <w:r w:rsidR="00D70D28" w:rsidRPr="49439249">
        <w:rPr>
          <w:rFonts w:ascii="Cambria" w:hAnsi="Cambria"/>
          <w:color w:val="000000" w:themeColor="text1"/>
          <w:sz w:val="22"/>
          <w:szCs w:val="22"/>
        </w:rPr>
        <w:t>envelope</w:t>
      </w:r>
      <w:r w:rsidR="46EFD3C6" w:rsidRPr="49439249">
        <w:rPr>
          <w:rFonts w:ascii="Cambria" w:hAnsi="Cambria"/>
          <w:color w:val="000000" w:themeColor="text1"/>
          <w:sz w:val="22"/>
          <w:szCs w:val="22"/>
        </w:rPr>
        <w:t xml:space="preserve"> via Priority Mail (ideally tracked)</w:t>
      </w:r>
      <w:r w:rsidRPr="49439249">
        <w:rPr>
          <w:rFonts w:ascii="Cambria" w:hAnsi="Cambria"/>
          <w:color w:val="000000" w:themeColor="text1"/>
          <w:sz w:val="22"/>
          <w:szCs w:val="22"/>
        </w:rPr>
        <w:t xml:space="preserve"> to Letter Concepts, our diocesan gift processing partners.</w:t>
      </w:r>
    </w:p>
    <w:p w14:paraId="66A9D8F3" w14:textId="75C2F113" w:rsidR="000901A6" w:rsidRPr="00A32A66" w:rsidRDefault="000901A6" w:rsidP="000901A6">
      <w:pPr>
        <w:pStyle w:val="ListParagraph"/>
        <w:numPr>
          <w:ilvl w:val="0"/>
          <w:numId w:val="3"/>
        </w:numPr>
        <w:ind w:left="36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A32A66">
        <w:rPr>
          <w:rFonts w:ascii="Cambria" w:hAnsi="Cambria"/>
          <w:color w:val="000000" w:themeColor="text1"/>
          <w:sz w:val="22"/>
          <w:szCs w:val="22"/>
        </w:rPr>
        <w:t xml:space="preserve">Please submit all gifts to </w:t>
      </w:r>
      <w:r w:rsidR="007D15A4">
        <w:rPr>
          <w:rFonts w:ascii="Cambria" w:hAnsi="Cambria"/>
          <w:color w:val="000000" w:themeColor="text1"/>
          <w:sz w:val="22"/>
          <w:szCs w:val="22"/>
        </w:rPr>
        <w:t>Letter Concepts</w:t>
      </w:r>
      <w:r w:rsidRPr="00A32A66">
        <w:rPr>
          <w:rFonts w:ascii="Cambria" w:hAnsi="Cambria"/>
          <w:color w:val="000000" w:themeColor="text1"/>
          <w:sz w:val="22"/>
          <w:szCs w:val="22"/>
        </w:rPr>
        <w:t xml:space="preserve"> as they are received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>.</w:t>
      </w:r>
      <w:r w:rsidRPr="00A32A66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>Do not hold or collect gifts or commitments.</w:t>
      </w:r>
    </w:p>
    <w:p w14:paraId="29D28387" w14:textId="0BF53B59" w:rsidR="00DC59D7" w:rsidRPr="00A32A66" w:rsidRDefault="00B17073" w:rsidP="00DC59D7">
      <w:pPr>
        <w:numPr>
          <w:ilvl w:val="0"/>
          <w:numId w:val="3"/>
        </w:numPr>
        <w:ind w:left="360"/>
        <w:rPr>
          <w:rFonts w:ascii="Cambria" w:hAnsi="Cambria"/>
          <w:color w:val="000000" w:themeColor="text1"/>
          <w:sz w:val="22"/>
          <w:szCs w:val="22"/>
        </w:rPr>
      </w:pPr>
      <w:r w:rsidRPr="00A32A66">
        <w:rPr>
          <w:rFonts w:ascii="Cambria" w:hAnsi="Cambria"/>
          <w:color w:val="000000" w:themeColor="text1"/>
          <w:sz w:val="22"/>
          <w:szCs w:val="22"/>
        </w:rPr>
        <w:t xml:space="preserve">If the donor has 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not sealed the envelope, please </w:t>
      </w:r>
      <w:r w:rsidR="00DC59D7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>seal</w:t>
      </w:r>
      <w:r w:rsidR="00DC59D7" w:rsidRPr="00A32A66">
        <w:rPr>
          <w:rFonts w:ascii="Cambria" w:hAnsi="Cambria"/>
          <w:color w:val="000000" w:themeColor="text1"/>
          <w:sz w:val="22"/>
          <w:szCs w:val="22"/>
        </w:rPr>
        <w:t xml:space="preserve"> and </w:t>
      </w:r>
      <w:r w:rsidR="00D70D28" w:rsidRPr="00A32A66">
        <w:rPr>
          <w:rFonts w:ascii="Cambria" w:hAnsi="Cambria"/>
          <w:color w:val="000000" w:themeColor="text1"/>
          <w:sz w:val="22"/>
          <w:szCs w:val="22"/>
        </w:rPr>
        <w:t>submit it</w:t>
      </w:r>
      <w:r w:rsidR="00DC59D7" w:rsidRPr="00A32A66">
        <w:rPr>
          <w:rFonts w:ascii="Cambria" w:hAnsi="Cambria"/>
          <w:color w:val="000000" w:themeColor="text1"/>
          <w:sz w:val="22"/>
          <w:szCs w:val="22"/>
        </w:rPr>
        <w:t xml:space="preserve"> to </w:t>
      </w:r>
      <w:r w:rsidR="007D15A4">
        <w:rPr>
          <w:rFonts w:ascii="Cambria" w:hAnsi="Cambria"/>
          <w:color w:val="000000" w:themeColor="text1"/>
          <w:sz w:val="22"/>
          <w:szCs w:val="22"/>
        </w:rPr>
        <w:t>Letter Concepts</w:t>
      </w:r>
      <w:r w:rsidR="00DC59D7" w:rsidRPr="00A32A66">
        <w:rPr>
          <w:rFonts w:ascii="Cambria" w:hAnsi="Cambria"/>
          <w:color w:val="000000" w:themeColor="text1"/>
          <w:sz w:val="22"/>
          <w:szCs w:val="22"/>
        </w:rPr>
        <w:t>.</w:t>
      </w:r>
    </w:p>
    <w:p w14:paraId="599B97C5" w14:textId="51CA498B" w:rsidR="00DC59D7" w:rsidRPr="00A32A66" w:rsidRDefault="00DC59D7" w:rsidP="00DC59D7">
      <w:pPr>
        <w:numPr>
          <w:ilvl w:val="0"/>
          <w:numId w:val="3"/>
        </w:numPr>
        <w:ind w:left="360"/>
        <w:rPr>
          <w:rFonts w:ascii="Cambria" w:hAnsi="Cambria"/>
          <w:color w:val="000000" w:themeColor="text1"/>
          <w:sz w:val="22"/>
          <w:szCs w:val="22"/>
        </w:rPr>
      </w:pPr>
      <w:r w:rsidRPr="49439249">
        <w:rPr>
          <w:rFonts w:ascii="Cambria" w:hAnsi="Cambria"/>
          <w:color w:val="000000" w:themeColor="text1"/>
          <w:sz w:val="22"/>
          <w:szCs w:val="22"/>
        </w:rPr>
        <w:t xml:space="preserve">To ensure prompt and accurate posting, please make sure </w:t>
      </w:r>
      <w:r w:rsidRPr="49439249">
        <w:rPr>
          <w:rFonts w:ascii="Cambria" w:hAnsi="Cambria"/>
          <w:b/>
          <w:bCs/>
          <w:color w:val="000000" w:themeColor="text1"/>
          <w:sz w:val="22"/>
          <w:szCs w:val="22"/>
        </w:rPr>
        <w:t>all envelopes have your parish name</w:t>
      </w:r>
      <w:r w:rsidR="000901A6" w:rsidRPr="49439249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and city</w:t>
      </w:r>
      <w:r w:rsidRPr="49439249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on them</w:t>
      </w:r>
      <w:r w:rsidR="007D15A4" w:rsidRPr="49439249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, and any applicable Diocesan ID </w:t>
      </w:r>
      <w:r w:rsidR="0087029D" w:rsidRPr="49439249">
        <w:rPr>
          <w:rFonts w:ascii="Cambria" w:hAnsi="Cambria"/>
          <w:b/>
          <w:bCs/>
          <w:color w:val="000000" w:themeColor="text1"/>
          <w:sz w:val="22"/>
          <w:szCs w:val="22"/>
        </w:rPr>
        <w:t>(DUID)</w:t>
      </w:r>
      <w:r w:rsidR="79E21B96" w:rsidRPr="49439249">
        <w:rPr>
          <w:rFonts w:ascii="Cambria" w:hAnsi="Cambria"/>
          <w:b/>
          <w:bCs/>
          <w:color w:val="000000" w:themeColor="text1"/>
          <w:sz w:val="22"/>
          <w:szCs w:val="22"/>
        </w:rPr>
        <w:t>, MP Fa</w:t>
      </w:r>
      <w:r w:rsidR="65F85559" w:rsidRPr="49439249">
        <w:rPr>
          <w:rFonts w:ascii="Cambria" w:hAnsi="Cambria"/>
          <w:b/>
          <w:bCs/>
          <w:color w:val="000000" w:themeColor="text1"/>
          <w:sz w:val="22"/>
          <w:szCs w:val="22"/>
        </w:rPr>
        <w:t>mily ID (if no DUID</w:t>
      </w:r>
      <w:r w:rsidR="26A95758" w:rsidRPr="49439249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prefixed with MP</w:t>
      </w:r>
      <w:r w:rsidR="65F85559" w:rsidRPr="49439249">
        <w:rPr>
          <w:rFonts w:ascii="Cambria" w:hAnsi="Cambria"/>
          <w:b/>
          <w:bCs/>
          <w:color w:val="000000" w:themeColor="text1"/>
          <w:sz w:val="22"/>
          <w:szCs w:val="22"/>
        </w:rPr>
        <w:t>),</w:t>
      </w:r>
      <w:r w:rsidR="0087029D" w:rsidRPr="49439249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7D15A4" w:rsidRPr="49439249">
        <w:rPr>
          <w:rFonts w:ascii="Cambria" w:hAnsi="Cambria"/>
          <w:b/>
          <w:bCs/>
          <w:color w:val="000000" w:themeColor="text1"/>
          <w:sz w:val="22"/>
          <w:szCs w:val="22"/>
        </w:rPr>
        <w:t>or labels</w:t>
      </w:r>
      <w:r w:rsidR="000B20FE" w:rsidRPr="49439249">
        <w:rPr>
          <w:rFonts w:ascii="Cambria" w:hAnsi="Cambria"/>
          <w:color w:val="000000" w:themeColor="text1"/>
          <w:sz w:val="22"/>
          <w:szCs w:val="22"/>
        </w:rPr>
        <w:t>.</w:t>
      </w:r>
    </w:p>
    <w:p w14:paraId="267BD6BD" w14:textId="1CAC95E9" w:rsidR="00DC59D7" w:rsidRDefault="000B20FE" w:rsidP="00DC59D7">
      <w:pPr>
        <w:numPr>
          <w:ilvl w:val="0"/>
          <w:numId w:val="3"/>
        </w:numPr>
        <w:ind w:left="360"/>
        <w:rPr>
          <w:rFonts w:ascii="Cambria" w:hAnsi="Cambria"/>
          <w:color w:val="000000" w:themeColor="text1"/>
          <w:sz w:val="22"/>
          <w:szCs w:val="22"/>
        </w:rPr>
      </w:pPr>
      <w:r w:rsidRPr="00A32A66">
        <w:rPr>
          <w:rFonts w:ascii="Cambria" w:hAnsi="Cambria"/>
          <w:i/>
          <w:iCs/>
          <w:color w:val="000000" w:themeColor="text1"/>
          <w:sz w:val="22"/>
          <w:szCs w:val="22"/>
        </w:rPr>
        <w:t>Catholic Ministry Appeal</w:t>
      </w:r>
      <w:r w:rsidRPr="00A32A66">
        <w:rPr>
          <w:rFonts w:ascii="Cambria" w:hAnsi="Cambria"/>
          <w:color w:val="000000" w:themeColor="text1"/>
          <w:sz w:val="22"/>
          <w:szCs w:val="22"/>
        </w:rPr>
        <w:t xml:space="preserve"> gifts and commitments</w:t>
      </w:r>
      <w:r w:rsidR="00DC59D7" w:rsidRPr="00A32A66">
        <w:rPr>
          <w:rFonts w:ascii="Cambria" w:hAnsi="Cambria"/>
          <w:color w:val="000000" w:themeColor="text1"/>
          <w:sz w:val="22"/>
          <w:szCs w:val="22"/>
        </w:rPr>
        <w:t xml:space="preserve"> should be collected</w:t>
      </w:r>
      <w:r w:rsidRPr="00A32A66">
        <w:rPr>
          <w:rFonts w:ascii="Cambria" w:hAnsi="Cambria"/>
          <w:color w:val="000000" w:themeColor="text1"/>
          <w:sz w:val="22"/>
          <w:szCs w:val="22"/>
        </w:rPr>
        <w:t>, packaged securely</w:t>
      </w:r>
      <w:r w:rsidR="00DC59D7" w:rsidRPr="00A32A66">
        <w:rPr>
          <w:rFonts w:ascii="Cambria" w:hAnsi="Cambria"/>
          <w:color w:val="000000" w:themeColor="text1"/>
          <w:sz w:val="22"/>
          <w:szCs w:val="22"/>
        </w:rPr>
        <w:t xml:space="preserve"> and sent to:</w:t>
      </w:r>
    </w:p>
    <w:p w14:paraId="277016AD" w14:textId="77777777" w:rsidR="0095208B" w:rsidRPr="00A32A66" w:rsidRDefault="0095208B" w:rsidP="0095208B">
      <w:pPr>
        <w:ind w:left="360"/>
        <w:rPr>
          <w:rFonts w:ascii="Cambria" w:hAnsi="Cambria"/>
          <w:color w:val="000000" w:themeColor="text1"/>
          <w:sz w:val="22"/>
          <w:szCs w:val="22"/>
        </w:rPr>
      </w:pPr>
    </w:p>
    <w:p w14:paraId="77E9E03B" w14:textId="7DC1E7AC" w:rsidR="00DC59D7" w:rsidRPr="00A32A66" w:rsidRDefault="00DC59D7" w:rsidP="00DC59D7">
      <w:pPr>
        <w:rPr>
          <w:rFonts w:ascii="Cambria" w:hAnsi="Cambria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4896"/>
        <w:gridCol w:w="4896"/>
      </w:tblGrid>
      <w:tr w:rsidR="674FF345" w14:paraId="5F399081" w14:textId="77777777" w:rsidTr="434C043B">
        <w:trPr>
          <w:trHeight w:val="864"/>
        </w:trPr>
        <w:tc>
          <w:tcPr>
            <w:tcW w:w="4896" w:type="dxa"/>
          </w:tcPr>
          <w:p w14:paraId="4DF1C735" w14:textId="269E35EC" w:rsidR="14BF8E21" w:rsidRDefault="736DAFBA" w:rsidP="674FF345">
            <w:r w:rsidRPr="434C043B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u w:val="single"/>
              </w:rPr>
              <w:t>For</w:t>
            </w:r>
            <w:r w:rsidRPr="434C043B">
              <w:rPr>
                <w:rFonts w:ascii="Cambria" w:hAnsi="Cambria"/>
                <w:b/>
                <w:bCs/>
                <w:color w:val="1F3864" w:themeColor="accent1" w:themeShade="80"/>
                <w:sz w:val="22"/>
                <w:szCs w:val="22"/>
                <w:u w:val="single"/>
              </w:rPr>
              <w:t xml:space="preserve"> UPS/USPS Priority Mail</w:t>
            </w:r>
            <w:r w:rsidRPr="434C043B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434C043B">
              <w:rPr>
                <w:rFonts w:ascii="Cambria" w:hAnsi="Cambria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(Ideally Tracked)</w:t>
            </w:r>
          </w:p>
          <w:p w14:paraId="0228AFC0" w14:textId="1E8B1A40" w:rsidR="14BF8E21" w:rsidRDefault="14BF8E21" w:rsidP="674FF345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674FF345">
              <w:rPr>
                <w:rFonts w:ascii="Cambria" w:hAnsi="Cambria"/>
                <w:color w:val="000000" w:themeColor="text1"/>
                <w:sz w:val="22"/>
                <w:szCs w:val="22"/>
              </w:rPr>
              <w:t>Cathedral Letter Concepts</w:t>
            </w:r>
            <w:r>
              <w:tab/>
            </w:r>
            <w:r>
              <w:tab/>
            </w:r>
          </w:p>
          <w:p w14:paraId="675D6DB3" w14:textId="1B7AFF5C" w:rsidR="14BF8E21" w:rsidRDefault="14BF8E21" w:rsidP="674FF345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674FF345">
              <w:rPr>
                <w:rFonts w:ascii="Cambria" w:hAnsi="Cambria"/>
                <w:color w:val="000000" w:themeColor="text1"/>
                <w:sz w:val="22"/>
                <w:szCs w:val="22"/>
              </w:rPr>
              <w:t>P.O. Box 458</w:t>
            </w:r>
            <w:r>
              <w:tab/>
            </w:r>
            <w:r>
              <w:tab/>
            </w:r>
            <w:r>
              <w:tab/>
            </w:r>
          </w:p>
          <w:p w14:paraId="3792C68D" w14:textId="5237F331" w:rsidR="14BF8E21" w:rsidRDefault="14BF8E21" w:rsidP="674FF345">
            <w:r w:rsidRPr="674FF345">
              <w:rPr>
                <w:rFonts w:ascii="Cambria" w:hAnsi="Cambria"/>
                <w:color w:val="000000" w:themeColor="text1"/>
                <w:sz w:val="22"/>
                <w:szCs w:val="22"/>
              </w:rPr>
              <w:t>Kensington, CT 06037-0458</w:t>
            </w:r>
          </w:p>
          <w:p w14:paraId="75980427" w14:textId="763AD747" w:rsidR="674FF345" w:rsidRDefault="674FF345" w:rsidP="674FF345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896" w:type="dxa"/>
          </w:tcPr>
          <w:p w14:paraId="1DEB0273" w14:textId="2C189B9E" w:rsidR="14BF8E21" w:rsidRDefault="736DAFBA" w:rsidP="434C043B">
            <w:pPr>
              <w:rPr>
                <w:rFonts w:ascii="Cambria" w:hAnsi="Cambria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434C043B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For </w:t>
            </w:r>
            <w:r w:rsidRPr="434C043B">
              <w:rPr>
                <w:rFonts w:ascii="Cambria" w:hAnsi="Cambria"/>
                <w:b/>
                <w:bCs/>
                <w:color w:val="C45911" w:themeColor="accent2" w:themeShade="BF"/>
                <w:sz w:val="22"/>
                <w:szCs w:val="22"/>
                <w:u w:val="single"/>
              </w:rPr>
              <w:t>F</w:t>
            </w:r>
            <w:r w:rsidR="6C3DC219" w:rsidRPr="434C043B">
              <w:rPr>
                <w:rFonts w:ascii="Cambria" w:hAnsi="Cambria"/>
                <w:b/>
                <w:bCs/>
                <w:color w:val="C45911" w:themeColor="accent2" w:themeShade="BF"/>
                <w:sz w:val="22"/>
                <w:szCs w:val="22"/>
                <w:u w:val="single"/>
              </w:rPr>
              <w:t>ed</w:t>
            </w:r>
            <w:r w:rsidRPr="434C043B">
              <w:rPr>
                <w:rFonts w:ascii="Cambria" w:hAnsi="Cambria"/>
                <w:b/>
                <w:bCs/>
                <w:color w:val="C45911" w:themeColor="accent2" w:themeShade="BF"/>
                <w:sz w:val="22"/>
                <w:szCs w:val="22"/>
                <w:u w:val="single"/>
              </w:rPr>
              <w:t>E</w:t>
            </w:r>
            <w:r w:rsidR="2854B9D7" w:rsidRPr="434C043B">
              <w:rPr>
                <w:rFonts w:ascii="Cambria" w:hAnsi="Cambria"/>
                <w:b/>
                <w:bCs/>
                <w:color w:val="C45911" w:themeColor="accent2" w:themeShade="BF"/>
                <w:sz w:val="22"/>
                <w:szCs w:val="22"/>
                <w:u w:val="single"/>
              </w:rPr>
              <w:t>x</w:t>
            </w:r>
            <w:r w:rsidRPr="434C043B">
              <w:rPr>
                <w:rFonts w:ascii="Cambria" w:hAnsi="Cambria"/>
                <w:b/>
                <w:bCs/>
                <w:color w:val="C45911" w:themeColor="accent2" w:themeShade="BF"/>
                <w:sz w:val="22"/>
                <w:szCs w:val="22"/>
                <w:u w:val="single"/>
              </w:rPr>
              <w:t xml:space="preserve"> ONLY </w:t>
            </w:r>
          </w:p>
          <w:p w14:paraId="3A25B6EB" w14:textId="365C2810" w:rsidR="14BF8E21" w:rsidRDefault="14BF8E21" w:rsidP="674FF345">
            <w:r w:rsidRPr="674FF345">
              <w:rPr>
                <w:rFonts w:ascii="Cambria" w:hAnsi="Cambria"/>
                <w:color w:val="000000" w:themeColor="text1"/>
                <w:sz w:val="22"/>
                <w:szCs w:val="22"/>
              </w:rPr>
              <w:t>Cathedral Letter Concepts</w:t>
            </w:r>
          </w:p>
          <w:p w14:paraId="2EA8001F" w14:textId="04546D2B" w:rsidR="14BF8E21" w:rsidRDefault="14BF8E21" w:rsidP="674FF345">
            <w:r w:rsidRPr="674FF345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Attn: Processing Department </w:t>
            </w:r>
          </w:p>
          <w:p w14:paraId="501E7AD1" w14:textId="6BBA0BFF" w:rsidR="14BF8E21" w:rsidRDefault="736DAFBA" w:rsidP="674FF345">
            <w:r w:rsidRPr="434C043B">
              <w:rPr>
                <w:rFonts w:ascii="Cambria" w:hAnsi="Cambria"/>
                <w:color w:val="000000" w:themeColor="text1"/>
                <w:sz w:val="22"/>
                <w:szCs w:val="22"/>
              </w:rPr>
              <w:t>33 Massir</w:t>
            </w:r>
            <w:r w:rsidR="21934D72" w:rsidRPr="434C043B">
              <w:rPr>
                <w:rFonts w:ascii="Cambria" w:hAnsi="Cambria"/>
                <w:color w:val="000000" w:themeColor="text1"/>
                <w:sz w:val="22"/>
                <w:szCs w:val="22"/>
              </w:rPr>
              <w:t>i</w:t>
            </w:r>
            <w:r w:rsidRPr="434C043B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 Drive </w:t>
            </w:r>
          </w:p>
          <w:p w14:paraId="53A621CD" w14:textId="3AF43491" w:rsidR="14BF8E21" w:rsidRDefault="14BF8E21" w:rsidP="674FF345">
            <w:r w:rsidRPr="674FF345">
              <w:rPr>
                <w:rFonts w:ascii="Cambria" w:hAnsi="Cambria"/>
                <w:color w:val="000000" w:themeColor="text1"/>
                <w:sz w:val="22"/>
                <w:szCs w:val="22"/>
              </w:rPr>
              <w:t>Berlin, CT 06037</w:t>
            </w:r>
          </w:p>
          <w:p w14:paraId="38BEC57F" w14:textId="7109442E" w:rsidR="674FF345" w:rsidRDefault="674FF345" w:rsidP="674FF345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</w:tr>
    </w:tbl>
    <w:p w14:paraId="66FB77CF" w14:textId="60AEF721" w:rsidR="674FF345" w:rsidRDefault="674FF345" w:rsidP="674FF345">
      <w:pPr>
        <w:ind w:left="720"/>
        <w:rPr>
          <w:rFonts w:ascii="Cambria" w:hAnsi="Cambria"/>
          <w:b/>
          <w:bCs/>
          <w:sz w:val="28"/>
          <w:szCs w:val="28"/>
        </w:rPr>
      </w:pPr>
    </w:p>
    <w:p w14:paraId="3FF463AE" w14:textId="64D856AC" w:rsidR="5475FBDF" w:rsidRDefault="5475FBDF" w:rsidP="5475FBDF">
      <w:pPr>
        <w:ind w:left="720"/>
        <w:rPr>
          <w:rFonts w:ascii="Cambria" w:hAnsi="Cambria"/>
          <w:b/>
          <w:bCs/>
          <w:sz w:val="28"/>
          <w:szCs w:val="28"/>
        </w:rPr>
      </w:pPr>
    </w:p>
    <w:p w14:paraId="6C994108" w14:textId="77777777" w:rsidR="0095208B" w:rsidRDefault="0095208B" w:rsidP="5475FBDF">
      <w:pPr>
        <w:ind w:left="720"/>
        <w:rPr>
          <w:rFonts w:ascii="Cambria" w:hAnsi="Cambria"/>
          <w:b/>
          <w:bCs/>
          <w:sz w:val="28"/>
          <w:szCs w:val="28"/>
        </w:rPr>
      </w:pPr>
    </w:p>
    <w:p w14:paraId="454CFFF5" w14:textId="341E1956" w:rsidR="007E7BCA" w:rsidRPr="00A32A66" w:rsidRDefault="0A47B6FF" w:rsidP="674FF345">
      <w:pPr>
        <w:rPr>
          <w:rFonts w:ascii="Cambria" w:hAnsi="Cambria"/>
          <w:b/>
          <w:bCs/>
          <w:sz w:val="28"/>
          <w:szCs w:val="28"/>
        </w:rPr>
      </w:pPr>
      <w:r w:rsidRPr="434C043B">
        <w:rPr>
          <w:rFonts w:ascii="Cambria" w:hAnsi="Cambria"/>
          <w:b/>
          <w:bCs/>
          <w:sz w:val="28"/>
          <w:szCs w:val="28"/>
        </w:rPr>
        <w:lastRenderedPageBreak/>
        <w:t>GIFTS OF CASH</w:t>
      </w:r>
      <w:r w:rsidR="0A51081C" w:rsidRPr="434C043B">
        <w:rPr>
          <w:rFonts w:ascii="Cambria" w:hAnsi="Cambria"/>
          <w:b/>
          <w:bCs/>
          <w:sz w:val="28"/>
          <w:szCs w:val="28"/>
        </w:rPr>
        <w:t xml:space="preserve"> in ANY SEALED ENVELOPE</w:t>
      </w:r>
    </w:p>
    <w:p w14:paraId="2A90E5D3" w14:textId="74126FEE" w:rsidR="00700927" w:rsidRPr="00A32A66" w:rsidRDefault="00700927" w:rsidP="00700927">
      <w:pPr>
        <w:rPr>
          <w:rFonts w:ascii="Cambria" w:hAnsi="Cambria"/>
          <w:b/>
          <w:bCs/>
          <w:sz w:val="16"/>
          <w:szCs w:val="16"/>
        </w:rPr>
      </w:pPr>
    </w:p>
    <w:p w14:paraId="5AC253CD" w14:textId="7585752D" w:rsidR="61A91C78" w:rsidRDefault="41FAF5F6" w:rsidP="49439249">
      <w:pPr>
        <w:pStyle w:val="ListParagraph"/>
        <w:spacing w:after="240"/>
        <w:ind w:left="360"/>
        <w:rPr>
          <w:rFonts w:ascii="Cambria" w:hAnsi="Cambria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5432DAFE" wp14:editId="50F2A5EC">
            <wp:extent cx="2160139" cy="1508997"/>
            <wp:effectExtent l="0" t="0" r="0" b="0"/>
            <wp:docPr id="2022417592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139" cy="150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A690C" w14:textId="201C4D28" w:rsidR="53DEFB4A" w:rsidRDefault="53DEFB4A" w:rsidP="61A91C78">
      <w:pPr>
        <w:pStyle w:val="ListParagraph"/>
        <w:numPr>
          <w:ilvl w:val="0"/>
          <w:numId w:val="9"/>
        </w:numPr>
        <w:spacing w:after="24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61A91C78">
        <w:rPr>
          <w:rFonts w:ascii="Cambria" w:hAnsi="Cambria"/>
          <w:b/>
          <w:bCs/>
          <w:color w:val="000000" w:themeColor="text1"/>
          <w:sz w:val="22"/>
          <w:szCs w:val="22"/>
        </w:rPr>
        <w:t>Letter Concepts Can SECURELY PROCESS CASH. DO NOT OPEN SEALED CASH ENVELOES.</w:t>
      </w:r>
    </w:p>
    <w:p w14:paraId="572A62ED" w14:textId="0DF1DAFD" w:rsidR="00700927" w:rsidRPr="00A32A66" w:rsidRDefault="007D15A4" w:rsidP="61A91C78">
      <w:pPr>
        <w:pStyle w:val="ListParagraph"/>
        <w:numPr>
          <w:ilvl w:val="0"/>
          <w:numId w:val="9"/>
        </w:numPr>
        <w:spacing w:after="240"/>
      </w:pPr>
      <w:r w:rsidRPr="434C043B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Send all Envelopes with Cash (including parish appeal </w:t>
      </w:r>
      <w:r w:rsidR="0087029D" w:rsidRPr="434C043B">
        <w:rPr>
          <w:rFonts w:ascii="Cambria" w:hAnsi="Cambria"/>
          <w:b/>
          <w:bCs/>
          <w:color w:val="000000" w:themeColor="text1"/>
          <w:sz w:val="22"/>
          <w:szCs w:val="22"/>
        </w:rPr>
        <w:t>envelopes</w:t>
      </w:r>
      <w:r w:rsidRPr="434C043B">
        <w:rPr>
          <w:rFonts w:ascii="Cambria" w:hAnsi="Cambria"/>
          <w:b/>
          <w:bCs/>
          <w:color w:val="000000" w:themeColor="text1"/>
          <w:sz w:val="22"/>
          <w:szCs w:val="22"/>
        </w:rPr>
        <w:t>) to Letter Concepts</w:t>
      </w:r>
      <w:r w:rsidR="00E729B9" w:rsidRPr="434C043B">
        <w:rPr>
          <w:rFonts w:ascii="Cambria" w:hAnsi="Cambria"/>
          <w:b/>
          <w:bCs/>
          <w:color w:val="000000" w:themeColor="text1"/>
          <w:sz w:val="22"/>
          <w:szCs w:val="22"/>
        </w:rPr>
        <w:t>.</w:t>
      </w:r>
      <w:r w:rsidR="00E729B9" w:rsidRPr="434C043B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87029D" w:rsidRPr="434C043B">
        <w:rPr>
          <w:rFonts w:ascii="Cambria" w:hAnsi="Cambria"/>
          <w:color w:val="000000" w:themeColor="text1"/>
          <w:sz w:val="22"/>
          <w:szCs w:val="22"/>
        </w:rPr>
        <w:t>Send the</w:t>
      </w:r>
      <w:r w:rsidR="00E729B9" w:rsidRPr="434C043B">
        <w:rPr>
          <w:rFonts w:ascii="Cambria" w:hAnsi="Cambria"/>
          <w:color w:val="000000" w:themeColor="text1"/>
          <w:sz w:val="22"/>
          <w:szCs w:val="22"/>
        </w:rPr>
        <w:t xml:space="preserve"> original envelopes </w:t>
      </w:r>
      <w:r w:rsidR="458AA485" w:rsidRPr="434C043B">
        <w:rPr>
          <w:rFonts w:ascii="Cambria" w:hAnsi="Cambria"/>
          <w:color w:val="000000" w:themeColor="text1"/>
          <w:sz w:val="22"/>
          <w:szCs w:val="22"/>
        </w:rPr>
        <w:t>via Priority Mail</w:t>
      </w:r>
      <w:r w:rsidR="00750179" w:rsidRPr="434C043B">
        <w:rPr>
          <w:rFonts w:ascii="Cambria" w:hAnsi="Cambria"/>
          <w:color w:val="000000" w:themeColor="text1"/>
          <w:sz w:val="22"/>
          <w:szCs w:val="22"/>
        </w:rPr>
        <w:t xml:space="preserve"> (ideally tracked) or in the provided FedEx Envelopes</w:t>
      </w:r>
      <w:r w:rsidR="0087029D" w:rsidRPr="434C043B">
        <w:rPr>
          <w:rFonts w:ascii="Cambria" w:hAnsi="Cambria"/>
          <w:color w:val="000000" w:themeColor="text1"/>
          <w:sz w:val="22"/>
          <w:szCs w:val="22"/>
        </w:rPr>
        <w:t>.</w:t>
      </w:r>
      <w:r w:rsidR="0021652C" w:rsidRPr="434C043B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5E345C77" w:rsidRPr="434C043B">
        <w:rPr>
          <w:rFonts w:ascii="Cambria" w:hAnsi="Cambria"/>
          <w:color w:val="000000" w:themeColor="text1"/>
          <w:sz w:val="22"/>
          <w:szCs w:val="22"/>
        </w:rPr>
        <w:t>Ensure that</w:t>
      </w:r>
      <w:r w:rsidR="0087029D" w:rsidRPr="434C043B">
        <w:rPr>
          <w:rFonts w:ascii="Cambria" w:hAnsi="Cambria"/>
          <w:color w:val="000000" w:themeColor="text1"/>
          <w:sz w:val="22"/>
          <w:szCs w:val="22"/>
        </w:rPr>
        <w:t xml:space="preserve"> the DUID</w:t>
      </w:r>
      <w:r w:rsidR="0021652C" w:rsidRPr="434C043B">
        <w:rPr>
          <w:rFonts w:ascii="Cambria" w:hAnsi="Cambria"/>
          <w:color w:val="000000" w:themeColor="text1"/>
          <w:sz w:val="22"/>
          <w:szCs w:val="22"/>
        </w:rPr>
        <w:t>, parish, first name, last name, and address</w:t>
      </w:r>
      <w:r w:rsidR="0087029D" w:rsidRPr="434C043B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24999FBC" w:rsidRPr="434C043B">
        <w:rPr>
          <w:rFonts w:ascii="Cambria" w:hAnsi="Cambria"/>
          <w:color w:val="000000" w:themeColor="text1"/>
          <w:sz w:val="22"/>
          <w:szCs w:val="22"/>
        </w:rPr>
        <w:t>are</w:t>
      </w:r>
      <w:r w:rsidR="0087029D" w:rsidRPr="434C043B">
        <w:rPr>
          <w:rFonts w:ascii="Cambria" w:hAnsi="Cambria"/>
          <w:color w:val="000000" w:themeColor="text1"/>
          <w:sz w:val="22"/>
          <w:szCs w:val="22"/>
        </w:rPr>
        <w:t xml:space="preserve"> listed on the envelope</w:t>
      </w:r>
      <w:r w:rsidR="0021652C" w:rsidRPr="434C043B">
        <w:rPr>
          <w:rFonts w:ascii="Cambria" w:hAnsi="Cambria"/>
          <w:color w:val="000000" w:themeColor="text1"/>
          <w:sz w:val="22"/>
          <w:szCs w:val="22"/>
        </w:rPr>
        <w:t>.</w:t>
      </w:r>
    </w:p>
    <w:p w14:paraId="69A58441" w14:textId="321CF5A6" w:rsidR="49439249" w:rsidRDefault="61C5676A" w:rsidP="674FF345">
      <w:pPr>
        <w:pStyle w:val="ListParagraph"/>
        <w:numPr>
          <w:ilvl w:val="0"/>
          <w:numId w:val="9"/>
        </w:numPr>
        <w:spacing w:after="240"/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</w:pPr>
      <w:r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Please use </w:t>
      </w:r>
      <w:r w:rsidR="434740E5"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the</w:t>
      </w:r>
      <w:r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4FCA3929"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sample</w:t>
      </w:r>
      <w:r w:rsidR="434740E5"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7105ED5E"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above</w:t>
      </w:r>
      <w:r w:rsidR="434740E5"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for reference</w:t>
      </w:r>
      <w:r w:rsidR="434740E5"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.</w:t>
      </w:r>
    </w:p>
    <w:p w14:paraId="3873C06E" w14:textId="1F669383" w:rsidR="674FF345" w:rsidRDefault="674FF345" w:rsidP="674FF345">
      <w:pPr>
        <w:pStyle w:val="ListParagraph"/>
        <w:spacing w:after="240"/>
        <w:ind w:left="360"/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</w:pPr>
    </w:p>
    <w:p w14:paraId="4448A24C" w14:textId="21439629" w:rsidR="007E7BCA" w:rsidRPr="00A32A66" w:rsidRDefault="2B7DD807" w:rsidP="00700927">
      <w:pPr>
        <w:rPr>
          <w:rFonts w:ascii="Cambria" w:hAnsi="Cambria"/>
          <w:b/>
          <w:bCs/>
          <w:sz w:val="28"/>
          <w:szCs w:val="28"/>
        </w:rPr>
      </w:pPr>
      <w:r w:rsidRPr="20D2BD30">
        <w:rPr>
          <w:rFonts w:ascii="Cambria" w:hAnsi="Cambria"/>
          <w:b/>
          <w:bCs/>
          <w:sz w:val="28"/>
          <w:szCs w:val="28"/>
        </w:rPr>
        <w:t xml:space="preserve">PARISH CHECKS WITH LISTS </w:t>
      </w:r>
      <w:r w:rsidR="6E1B4BBE" w:rsidRPr="20D2BD30">
        <w:rPr>
          <w:rFonts w:ascii="Cambria" w:hAnsi="Cambria"/>
          <w:b/>
          <w:bCs/>
          <w:sz w:val="28"/>
          <w:szCs w:val="28"/>
        </w:rPr>
        <w:t xml:space="preserve">(For Parish Online Giving </w:t>
      </w:r>
      <w:r w:rsidR="0A14E67F" w:rsidRPr="20D2BD30">
        <w:rPr>
          <w:rFonts w:ascii="Cambria" w:hAnsi="Cambria"/>
          <w:b/>
          <w:bCs/>
          <w:sz w:val="28"/>
          <w:szCs w:val="28"/>
        </w:rPr>
        <w:t xml:space="preserve">Page </w:t>
      </w:r>
      <w:r w:rsidR="6E1B4BBE" w:rsidRPr="20D2BD30">
        <w:rPr>
          <w:rFonts w:ascii="Cambria" w:hAnsi="Cambria"/>
          <w:b/>
          <w:bCs/>
          <w:sz w:val="28"/>
          <w:szCs w:val="28"/>
        </w:rPr>
        <w:t>Appeal Gifts</w:t>
      </w:r>
      <w:r w:rsidR="35FD882E" w:rsidRPr="20D2BD30">
        <w:rPr>
          <w:rFonts w:ascii="Cambria" w:hAnsi="Cambria"/>
          <w:b/>
          <w:bCs/>
          <w:sz w:val="28"/>
          <w:szCs w:val="28"/>
        </w:rPr>
        <w:t xml:space="preserve">, </w:t>
      </w:r>
      <w:r w:rsidR="6E1B4BBE" w:rsidRPr="20D2BD30">
        <w:rPr>
          <w:rFonts w:ascii="Cambria" w:hAnsi="Cambria"/>
          <w:b/>
          <w:bCs/>
          <w:sz w:val="28"/>
          <w:szCs w:val="28"/>
        </w:rPr>
        <w:t>Open Loose Cash</w:t>
      </w:r>
      <w:r w:rsidR="4742C42F" w:rsidRPr="20D2BD30">
        <w:rPr>
          <w:rFonts w:ascii="Cambria" w:hAnsi="Cambria"/>
          <w:b/>
          <w:bCs/>
          <w:sz w:val="28"/>
          <w:szCs w:val="28"/>
        </w:rPr>
        <w:t>, or Other Gift</w:t>
      </w:r>
      <w:r w:rsidR="6E1B4BBE" w:rsidRPr="20D2BD30">
        <w:rPr>
          <w:rFonts w:ascii="Cambria" w:hAnsi="Cambria"/>
          <w:b/>
          <w:bCs/>
          <w:sz w:val="28"/>
          <w:szCs w:val="28"/>
        </w:rPr>
        <w:t>)</w:t>
      </w:r>
    </w:p>
    <w:p w14:paraId="56AB3E59" w14:textId="5805A349" w:rsidR="00700927" w:rsidRPr="00A32A66" w:rsidRDefault="00700927" w:rsidP="00700927">
      <w:pPr>
        <w:rPr>
          <w:rFonts w:ascii="Cambria" w:hAnsi="Cambria"/>
          <w:b/>
          <w:bCs/>
          <w:sz w:val="16"/>
          <w:szCs w:val="16"/>
        </w:rPr>
      </w:pPr>
    </w:p>
    <w:p w14:paraId="5EF77307" w14:textId="7990E923" w:rsidR="00F3510E" w:rsidRPr="00A32A66" w:rsidRDefault="73E39C67" w:rsidP="00F3510E">
      <w:pPr>
        <w:pStyle w:val="ListParagraph"/>
        <w:numPr>
          <w:ilvl w:val="0"/>
          <w:numId w:val="2"/>
        </w:numPr>
        <w:spacing w:after="240"/>
        <w:ind w:left="360"/>
        <w:rPr>
          <w:rFonts w:ascii="Cambria" w:hAnsi="Cambria"/>
          <w:color w:val="000000" w:themeColor="text1"/>
          <w:sz w:val="22"/>
          <w:szCs w:val="22"/>
        </w:rPr>
      </w:pPr>
      <w:r w:rsidRPr="674FF345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When donations are deposited at the parish </w:t>
      </w:r>
      <w:r w:rsidR="4873DF45" w:rsidRPr="674FF345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through your parish’s online giving page/via </w:t>
      </w:r>
      <w:r w:rsidR="4873DF45" w:rsidRPr="674FF345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Loose Cash Not in an Envelope</w:t>
      </w:r>
      <w:r w:rsidR="4873DF45" w:rsidRPr="674FF345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Pr="674FF345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and one parish check is cut, </w:t>
      </w:r>
      <w:r w:rsidR="4873DF45" w:rsidRPr="674FF345">
        <w:rPr>
          <w:rFonts w:ascii="Cambria" w:hAnsi="Cambria"/>
          <w:b/>
          <w:bCs/>
          <w:color w:val="000000" w:themeColor="text1"/>
          <w:sz w:val="22"/>
          <w:szCs w:val="22"/>
        </w:rPr>
        <w:t>please submit a</w:t>
      </w:r>
      <w:r w:rsidRPr="674FF345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list </w:t>
      </w:r>
      <w:r w:rsidR="4873DF45" w:rsidRPr="674FF345">
        <w:rPr>
          <w:rFonts w:ascii="Cambria" w:hAnsi="Cambria"/>
          <w:b/>
          <w:bCs/>
          <w:color w:val="000000" w:themeColor="text1"/>
          <w:sz w:val="22"/>
          <w:szCs w:val="22"/>
        </w:rPr>
        <w:t>with the proper</w:t>
      </w:r>
      <w:r w:rsidRPr="674FF345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information. </w:t>
      </w:r>
      <w:r w:rsidR="4873DF45" w:rsidRPr="674FF345">
        <w:rPr>
          <w:rFonts w:ascii="Cambria" w:hAnsi="Cambria"/>
          <w:color w:val="000000" w:themeColor="text1"/>
          <w:sz w:val="22"/>
          <w:szCs w:val="22"/>
        </w:rPr>
        <w:t xml:space="preserve">To process </w:t>
      </w:r>
      <w:r w:rsidR="311E29C7" w:rsidRPr="674FF345">
        <w:rPr>
          <w:rFonts w:ascii="Cambria" w:hAnsi="Cambria"/>
          <w:color w:val="000000" w:themeColor="text1"/>
          <w:sz w:val="22"/>
          <w:szCs w:val="22"/>
        </w:rPr>
        <w:t>this,</w:t>
      </w:r>
      <w:r w:rsidR="4873DF45" w:rsidRPr="674FF345">
        <w:rPr>
          <w:rFonts w:ascii="Cambria" w:hAnsi="Cambria"/>
          <w:color w:val="000000" w:themeColor="text1"/>
          <w:sz w:val="22"/>
          <w:szCs w:val="22"/>
        </w:rPr>
        <w:t xml:space="preserve"> we must have</w:t>
      </w:r>
      <w:r w:rsidRPr="674FF345">
        <w:rPr>
          <w:rFonts w:ascii="Cambria" w:hAnsi="Cambria"/>
          <w:color w:val="000000" w:themeColor="text1"/>
          <w:sz w:val="22"/>
          <w:szCs w:val="22"/>
        </w:rPr>
        <w:t xml:space="preserve"> addresses, </w:t>
      </w:r>
      <w:r w:rsidR="4873DF45" w:rsidRPr="674FF345">
        <w:rPr>
          <w:rFonts w:ascii="Cambria" w:hAnsi="Cambria"/>
          <w:color w:val="000000" w:themeColor="text1"/>
          <w:sz w:val="22"/>
          <w:szCs w:val="22"/>
        </w:rPr>
        <w:t xml:space="preserve">correct </w:t>
      </w:r>
      <w:r w:rsidRPr="674FF345">
        <w:rPr>
          <w:rFonts w:ascii="Cambria" w:hAnsi="Cambria"/>
          <w:color w:val="000000" w:themeColor="text1"/>
          <w:sz w:val="22"/>
          <w:szCs w:val="22"/>
        </w:rPr>
        <w:t xml:space="preserve">name </w:t>
      </w:r>
      <w:r w:rsidR="49945DEC" w:rsidRPr="674FF345">
        <w:rPr>
          <w:rFonts w:ascii="Cambria" w:hAnsi="Cambria"/>
          <w:color w:val="000000" w:themeColor="text1"/>
          <w:sz w:val="22"/>
          <w:szCs w:val="22"/>
        </w:rPr>
        <w:t>spellings,</w:t>
      </w:r>
      <w:r w:rsidRPr="674FF345">
        <w:rPr>
          <w:rFonts w:ascii="Cambria" w:hAnsi="Cambria"/>
          <w:color w:val="000000" w:themeColor="text1"/>
          <w:sz w:val="22"/>
          <w:szCs w:val="22"/>
        </w:rPr>
        <w:t xml:space="preserve"> and more. A correct parish list should include: DUID, first name, last name, address, parish envelope number, payment </w:t>
      </w:r>
      <w:r w:rsidR="49D8EB52" w:rsidRPr="674FF345">
        <w:rPr>
          <w:rFonts w:ascii="Cambria" w:hAnsi="Cambria"/>
          <w:color w:val="000000" w:themeColor="text1"/>
          <w:sz w:val="22"/>
          <w:szCs w:val="22"/>
        </w:rPr>
        <w:t>amount,</w:t>
      </w:r>
      <w:r w:rsidRPr="674FF345">
        <w:rPr>
          <w:rFonts w:ascii="Cambria" w:hAnsi="Cambria"/>
          <w:color w:val="000000" w:themeColor="text1"/>
          <w:sz w:val="22"/>
          <w:szCs w:val="22"/>
        </w:rPr>
        <w:t xml:space="preserve"> pertinent payment type</w:t>
      </w:r>
      <w:r w:rsidR="7F0C2BF8" w:rsidRPr="674FF345">
        <w:rPr>
          <w:rFonts w:ascii="Cambria" w:hAnsi="Cambria"/>
          <w:color w:val="000000" w:themeColor="text1"/>
          <w:sz w:val="22"/>
          <w:szCs w:val="22"/>
        </w:rPr>
        <w:t>, frequency, and source</w:t>
      </w:r>
      <w:r w:rsidRPr="674FF345">
        <w:rPr>
          <w:rFonts w:ascii="Cambria" w:hAnsi="Cambria"/>
          <w:color w:val="000000" w:themeColor="text1"/>
          <w:sz w:val="22"/>
          <w:szCs w:val="22"/>
        </w:rPr>
        <w:t xml:space="preserve">. </w:t>
      </w:r>
      <w:r w:rsidR="1741EAD7" w:rsidRPr="674FF345">
        <w:rPr>
          <w:rFonts w:ascii="Cambria" w:hAnsi="Cambria"/>
          <w:color w:val="000000" w:themeColor="text1"/>
          <w:sz w:val="22"/>
          <w:szCs w:val="22"/>
        </w:rPr>
        <w:t>The total amount of the unidentified</w:t>
      </w:r>
      <w:r w:rsidR="583F86BC" w:rsidRPr="674FF345">
        <w:rPr>
          <w:rFonts w:ascii="Cambria" w:hAnsi="Cambria"/>
          <w:color w:val="000000" w:themeColor="text1"/>
          <w:sz w:val="22"/>
          <w:szCs w:val="22"/>
        </w:rPr>
        <w:t xml:space="preserve">, loose </w:t>
      </w:r>
      <w:r w:rsidR="1741EAD7" w:rsidRPr="674FF345">
        <w:rPr>
          <w:rFonts w:ascii="Cambria" w:hAnsi="Cambria"/>
          <w:color w:val="000000" w:themeColor="text1"/>
          <w:sz w:val="22"/>
          <w:szCs w:val="22"/>
        </w:rPr>
        <w:t>donor cash gifts should be added to the report with notation of “anonymous cash gifts.”</w:t>
      </w:r>
    </w:p>
    <w:p w14:paraId="0D1DA889" w14:textId="5EEE8636" w:rsidR="00F3510E" w:rsidRPr="00A32A66" w:rsidRDefault="00F3510E" w:rsidP="00F3510E">
      <w:pPr>
        <w:pStyle w:val="ListParagraph"/>
        <w:numPr>
          <w:ilvl w:val="0"/>
          <w:numId w:val="2"/>
        </w:numPr>
        <w:ind w:left="360"/>
        <w:rPr>
          <w:rFonts w:ascii="Cambria" w:hAnsi="Cambria"/>
          <w:color w:val="000000" w:themeColor="text1"/>
          <w:sz w:val="22"/>
          <w:szCs w:val="22"/>
        </w:rPr>
      </w:pPr>
      <w:r w:rsidRPr="00A32A66">
        <w:rPr>
          <w:rFonts w:ascii="Cambria" w:hAnsi="Cambria"/>
          <w:color w:val="000000" w:themeColor="text1"/>
          <w:sz w:val="22"/>
          <w:szCs w:val="22"/>
        </w:rPr>
        <w:t>Accepted File Formats include:</w:t>
      </w:r>
    </w:p>
    <w:p w14:paraId="10096E3B" w14:textId="4D8C45CE" w:rsidR="00F3510E" w:rsidRPr="0087029D" w:rsidRDefault="00F3510E" w:rsidP="0087029D">
      <w:pPr>
        <w:pStyle w:val="ListParagraph"/>
        <w:spacing w:after="240"/>
        <w:rPr>
          <w:rFonts w:ascii="Cambria" w:hAnsi="Cambria"/>
          <w:color w:val="000000" w:themeColor="text1"/>
          <w:sz w:val="22"/>
          <w:szCs w:val="22"/>
        </w:rPr>
      </w:pPr>
      <w:r w:rsidRPr="00A32A66">
        <w:rPr>
          <w:rFonts w:ascii="Cambria" w:hAnsi="Cambria"/>
          <w:color w:val="000000" w:themeColor="text1"/>
          <w:sz w:val="22"/>
          <w:szCs w:val="22"/>
        </w:rPr>
        <w:t xml:space="preserve">.csv </w:t>
      </w:r>
      <w:r w:rsidR="0087029D">
        <w:rPr>
          <w:rFonts w:ascii="Cambria" w:hAnsi="Cambria"/>
          <w:color w:val="000000" w:themeColor="text1"/>
          <w:sz w:val="22"/>
          <w:szCs w:val="22"/>
        </w:rPr>
        <w:t xml:space="preserve"> -or- </w:t>
      </w:r>
      <w:r w:rsidRPr="0087029D">
        <w:rPr>
          <w:rFonts w:ascii="Cambria" w:hAnsi="Cambria"/>
          <w:color w:val="000000" w:themeColor="text1"/>
          <w:sz w:val="22"/>
          <w:szCs w:val="22"/>
        </w:rPr>
        <w:t>.</w:t>
      </w:r>
      <w:r w:rsidR="00463650">
        <w:rPr>
          <w:rFonts w:ascii="Cambria" w:hAnsi="Cambria"/>
          <w:color w:val="000000" w:themeColor="text1"/>
          <w:sz w:val="22"/>
          <w:szCs w:val="22"/>
        </w:rPr>
        <w:t>xlsx</w:t>
      </w:r>
      <w:r w:rsidRPr="0087029D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1D8B3F26" w14:textId="25FBBFA3" w:rsidR="000901A6" w:rsidRDefault="2B7DD807" w:rsidP="20D2BD30">
      <w:pPr>
        <w:pStyle w:val="ListParagraph"/>
        <w:numPr>
          <w:ilvl w:val="0"/>
          <w:numId w:val="10"/>
        </w:numPr>
        <w:spacing w:after="240"/>
        <w:ind w:left="360"/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</w:pPr>
      <w:r w:rsidRPr="20D2BD30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Please use this sample for reference:</w:t>
      </w:r>
    </w:p>
    <w:p w14:paraId="1C70B920" w14:textId="2C90792A" w:rsidR="00D70D28" w:rsidRPr="00740FFB" w:rsidRDefault="109E997A" w:rsidP="20D2BD30">
      <w:pPr>
        <w:spacing w:after="240"/>
      </w:pPr>
      <w:r>
        <w:rPr>
          <w:noProof/>
        </w:rPr>
        <w:drawing>
          <wp:inline distT="0" distB="0" distL="0" distR="0" wp14:anchorId="75533239" wp14:editId="643E3137">
            <wp:extent cx="6858000" cy="2314575"/>
            <wp:effectExtent l="0" t="0" r="0" b="0"/>
            <wp:docPr id="20175293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29369" name="Picture 201752936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139B1" w14:textId="7C497DCD" w:rsidR="674FF345" w:rsidRDefault="674FF345" w:rsidP="674FF345">
      <w:pPr>
        <w:pStyle w:val="ListParagraph"/>
        <w:rPr>
          <w:rFonts w:ascii="Cambria" w:hAnsi="Cambria"/>
          <w:color w:val="000000" w:themeColor="text1"/>
          <w:sz w:val="22"/>
          <w:szCs w:val="22"/>
        </w:rPr>
      </w:pPr>
    </w:p>
    <w:p w14:paraId="71D8520E" w14:textId="77777777" w:rsidR="0095208B" w:rsidRDefault="0095208B" w:rsidP="674FF345">
      <w:pPr>
        <w:pStyle w:val="ListParagraph"/>
        <w:rPr>
          <w:rFonts w:ascii="Cambria" w:hAnsi="Cambria"/>
          <w:color w:val="000000" w:themeColor="text1"/>
          <w:sz w:val="22"/>
          <w:szCs w:val="22"/>
        </w:rPr>
      </w:pPr>
    </w:p>
    <w:p w14:paraId="71D1E975" w14:textId="77777777" w:rsidR="0095208B" w:rsidRDefault="0095208B" w:rsidP="674FF345">
      <w:pPr>
        <w:pStyle w:val="ListParagraph"/>
        <w:rPr>
          <w:rFonts w:ascii="Cambria" w:hAnsi="Cambria"/>
          <w:color w:val="000000" w:themeColor="text1"/>
          <w:sz w:val="22"/>
          <w:szCs w:val="22"/>
        </w:rPr>
      </w:pPr>
    </w:p>
    <w:p w14:paraId="4FED5D5E" w14:textId="572B89B9" w:rsidR="4EF8A057" w:rsidRDefault="757C0CB8" w:rsidP="436A022B">
      <w:pPr>
        <w:pStyle w:val="ListParagraph"/>
        <w:numPr>
          <w:ilvl w:val="0"/>
          <w:numId w:val="10"/>
        </w:numPr>
        <w:rPr>
          <w:rFonts w:ascii="Cambria" w:hAnsi="Cambria"/>
          <w:color w:val="000000" w:themeColor="text1"/>
          <w:sz w:val="22"/>
          <w:szCs w:val="22"/>
        </w:rPr>
      </w:pPr>
      <w:r w:rsidRPr="674FF345">
        <w:rPr>
          <w:rFonts w:ascii="Cambria" w:hAnsi="Cambria"/>
          <w:color w:val="000000" w:themeColor="text1"/>
          <w:sz w:val="22"/>
          <w:szCs w:val="22"/>
        </w:rPr>
        <w:lastRenderedPageBreak/>
        <w:t>List the source of gift</w:t>
      </w:r>
      <w:r w:rsidR="7A4D2188" w:rsidRPr="674FF345">
        <w:rPr>
          <w:rFonts w:ascii="Cambria" w:hAnsi="Cambria"/>
          <w:color w:val="000000" w:themeColor="text1"/>
          <w:sz w:val="22"/>
          <w:szCs w:val="22"/>
        </w:rPr>
        <w:t>s</w:t>
      </w:r>
      <w:r w:rsidRPr="674FF345">
        <w:rPr>
          <w:rFonts w:ascii="Cambria" w:hAnsi="Cambria"/>
          <w:color w:val="000000" w:themeColor="text1"/>
          <w:sz w:val="22"/>
          <w:szCs w:val="22"/>
        </w:rPr>
        <w:t xml:space="preserve"> on this list </w:t>
      </w:r>
      <w:r w:rsidR="3D9766B6" w:rsidRPr="674FF345">
        <w:rPr>
          <w:rFonts w:ascii="Cambria" w:hAnsi="Cambria"/>
          <w:color w:val="000000" w:themeColor="text1"/>
          <w:sz w:val="22"/>
          <w:szCs w:val="22"/>
        </w:rPr>
        <w:t>as</w:t>
      </w:r>
      <w:r w:rsidRPr="674FF345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674FF345">
        <w:rPr>
          <w:rFonts w:ascii="Cambria" w:hAnsi="Cambria"/>
          <w:b/>
          <w:bCs/>
          <w:color w:val="000000" w:themeColor="text1"/>
          <w:sz w:val="22"/>
          <w:szCs w:val="22"/>
        </w:rPr>
        <w:t>one of these categories</w:t>
      </w:r>
      <w:r w:rsidRPr="674FF345">
        <w:rPr>
          <w:rFonts w:ascii="Cambria" w:hAnsi="Cambria"/>
          <w:color w:val="000000" w:themeColor="text1"/>
          <w:sz w:val="22"/>
          <w:szCs w:val="22"/>
        </w:rPr>
        <w:t>; 1) Online Giving, 2), In-Pew, 3)</w:t>
      </w:r>
      <w:r w:rsidR="0D888A16" w:rsidRPr="674FF345">
        <w:rPr>
          <w:rFonts w:ascii="Cambria" w:hAnsi="Cambria"/>
          <w:color w:val="000000" w:themeColor="text1"/>
          <w:sz w:val="22"/>
          <w:szCs w:val="22"/>
        </w:rPr>
        <w:t xml:space="preserve"> Mailed Pledge Card, 4) Loose Cash.</w:t>
      </w:r>
    </w:p>
    <w:p w14:paraId="4C69E7EB" w14:textId="692407A1" w:rsidR="01DA37B2" w:rsidRDefault="01DA37B2" w:rsidP="674FF345">
      <w:pPr>
        <w:pStyle w:val="ListParagraph"/>
        <w:numPr>
          <w:ilvl w:val="0"/>
          <w:numId w:val="10"/>
        </w:numPr>
        <w:rPr>
          <w:rFonts w:ascii="Cambria" w:hAnsi="Cambria"/>
          <w:color w:val="000000" w:themeColor="text1"/>
          <w:sz w:val="22"/>
          <w:szCs w:val="22"/>
        </w:rPr>
      </w:pPr>
      <w:r w:rsidRPr="674FF345">
        <w:rPr>
          <w:rFonts w:ascii="Cambria" w:hAnsi="Cambria"/>
          <w:color w:val="000000" w:themeColor="text1"/>
          <w:sz w:val="22"/>
          <w:szCs w:val="22"/>
        </w:rPr>
        <w:t>Please DO NOT HOLD GIFTS at your parish. Please send monthly at the very least.</w:t>
      </w:r>
    </w:p>
    <w:p w14:paraId="1456F338" w14:textId="356D2F71" w:rsidR="00D70D28" w:rsidRDefault="00D70D28" w:rsidP="00D70D28">
      <w:pPr>
        <w:pStyle w:val="ListParagraph"/>
        <w:numPr>
          <w:ilvl w:val="0"/>
          <w:numId w:val="10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For Appeal Gifts from Parish Online Giving Pages or Open</w:t>
      </w:r>
      <w:r w:rsidR="00657856">
        <w:rPr>
          <w:rFonts w:ascii="Cambria" w:hAnsi="Cambria"/>
          <w:color w:val="000000" w:themeColor="text1"/>
          <w:sz w:val="22"/>
          <w:szCs w:val="22"/>
        </w:rPr>
        <w:t>, Anonymous</w:t>
      </w:r>
      <w:r>
        <w:rPr>
          <w:rFonts w:ascii="Cambria" w:hAnsi="Cambria"/>
          <w:color w:val="000000" w:themeColor="text1"/>
          <w:sz w:val="22"/>
          <w:szCs w:val="22"/>
        </w:rPr>
        <w:t xml:space="preserve"> Loose Cash Not in An Envelope send to the Campaign Processing Office at the Pastoral Center:</w:t>
      </w:r>
    </w:p>
    <w:p w14:paraId="0440FB7E" w14:textId="6094E4FC" w:rsidR="49439249" w:rsidRDefault="49439249" w:rsidP="20D2BD30">
      <w:pPr>
        <w:rPr>
          <w:rFonts w:ascii="Cambria" w:hAnsi="Cambria"/>
          <w:color w:val="000000" w:themeColor="text1"/>
          <w:sz w:val="22"/>
          <w:szCs w:val="22"/>
        </w:rPr>
      </w:pPr>
    </w:p>
    <w:p w14:paraId="6E8AA553" w14:textId="5DADA169" w:rsidR="00D70D28" w:rsidRDefault="33642843" w:rsidP="434C043B">
      <w:pPr>
        <w:pStyle w:val="ListParagraph"/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</w:pPr>
      <w:r w:rsidRPr="434C043B">
        <w:rPr>
          <w:rFonts w:ascii="Cambria" w:hAnsi="Cambria"/>
          <w:b/>
          <w:bCs/>
          <w:color w:val="1F3864" w:themeColor="accent1" w:themeShade="80"/>
          <w:sz w:val="22"/>
          <w:szCs w:val="22"/>
          <w:u w:val="single"/>
        </w:rPr>
        <w:t>United States Postal Service (USPS)</w:t>
      </w:r>
      <w:r w:rsidRPr="434C043B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 xml:space="preserve"> – First-Class Preferred </w:t>
      </w:r>
    </w:p>
    <w:p w14:paraId="059C35F5" w14:textId="5C2271FF" w:rsidR="2292CE6E" w:rsidRDefault="2292CE6E" w:rsidP="674FF345">
      <w:pPr>
        <w:pStyle w:val="ListParagraph"/>
      </w:pPr>
      <w:r w:rsidRPr="674FF345">
        <w:rPr>
          <w:rFonts w:ascii="Cambria" w:hAnsi="Cambria"/>
          <w:color w:val="000000" w:themeColor="text1"/>
          <w:sz w:val="22"/>
          <w:szCs w:val="22"/>
        </w:rPr>
        <w:t>Diocese of Saint Petersburg</w:t>
      </w:r>
    </w:p>
    <w:p w14:paraId="532C3B0A" w14:textId="0F1C3879" w:rsidR="00D70D28" w:rsidRDefault="2292CE6E" w:rsidP="00D70D28">
      <w:pPr>
        <w:pStyle w:val="ListParagraph"/>
        <w:rPr>
          <w:rFonts w:ascii="Cambria" w:hAnsi="Cambria"/>
          <w:color w:val="000000" w:themeColor="text1"/>
          <w:sz w:val="22"/>
          <w:szCs w:val="22"/>
        </w:rPr>
      </w:pPr>
      <w:r w:rsidRPr="674FF345">
        <w:rPr>
          <w:rFonts w:ascii="Cambria" w:hAnsi="Cambria"/>
          <w:color w:val="000000" w:themeColor="text1"/>
          <w:sz w:val="22"/>
          <w:szCs w:val="22"/>
        </w:rPr>
        <w:t xml:space="preserve">Attn: </w:t>
      </w:r>
      <w:r w:rsidR="33642843" w:rsidRPr="674FF345">
        <w:rPr>
          <w:rFonts w:ascii="Cambria" w:hAnsi="Cambria"/>
          <w:color w:val="000000" w:themeColor="text1"/>
          <w:sz w:val="22"/>
          <w:szCs w:val="22"/>
        </w:rPr>
        <w:t xml:space="preserve">Gift </w:t>
      </w:r>
      <w:r w:rsidR="1741EAD7" w:rsidRPr="674FF345">
        <w:rPr>
          <w:rFonts w:ascii="Cambria" w:hAnsi="Cambria"/>
          <w:color w:val="000000" w:themeColor="text1"/>
          <w:sz w:val="22"/>
          <w:szCs w:val="22"/>
        </w:rPr>
        <w:t>Acceptance</w:t>
      </w:r>
      <w:r w:rsidR="33642843" w:rsidRPr="674FF345">
        <w:rPr>
          <w:rFonts w:ascii="Cambria" w:hAnsi="Cambria"/>
          <w:color w:val="000000" w:themeColor="text1"/>
          <w:sz w:val="22"/>
          <w:szCs w:val="22"/>
        </w:rPr>
        <w:t xml:space="preserve"> Team</w:t>
      </w:r>
    </w:p>
    <w:p w14:paraId="057DA114" w14:textId="06007CDA" w:rsidR="00D70D28" w:rsidRDefault="00D70D28" w:rsidP="00D70D28">
      <w:pPr>
        <w:pStyle w:val="ListParagrap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P.O. Box 40200</w:t>
      </w:r>
    </w:p>
    <w:p w14:paraId="5B139C5A" w14:textId="19CFF1A4" w:rsidR="00D70D28" w:rsidRPr="00740FFB" w:rsidRDefault="00D70D28" w:rsidP="00740FFB">
      <w:pPr>
        <w:pStyle w:val="ListParagrap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St. Petersburg, FL 33743-0200</w:t>
      </w:r>
    </w:p>
    <w:p w14:paraId="01374A4B" w14:textId="77777777" w:rsidR="00657856" w:rsidRPr="00D70D28" w:rsidRDefault="00657856" w:rsidP="00D70D28">
      <w:pPr>
        <w:pStyle w:val="ListParagraph"/>
        <w:rPr>
          <w:rFonts w:ascii="Cambria" w:hAnsi="Cambria"/>
          <w:color w:val="000000" w:themeColor="text1"/>
          <w:sz w:val="22"/>
          <w:szCs w:val="22"/>
        </w:rPr>
      </w:pPr>
    </w:p>
    <w:p w14:paraId="481C7EBD" w14:textId="7DFBFA58" w:rsidR="00F3510E" w:rsidRDefault="31441F74" w:rsidP="49439249">
      <w:pPr>
        <w:rPr>
          <w:rFonts w:ascii="Cambria" w:hAnsi="Cambria"/>
          <w:b/>
          <w:bCs/>
          <w:sz w:val="28"/>
          <w:szCs w:val="28"/>
        </w:rPr>
      </w:pPr>
      <w:r w:rsidRPr="674FF345">
        <w:rPr>
          <w:rFonts w:ascii="Cambria" w:hAnsi="Cambria"/>
          <w:b/>
          <w:bCs/>
          <w:sz w:val="28"/>
          <w:szCs w:val="28"/>
        </w:rPr>
        <w:t xml:space="preserve">SMALL, OFFERTORY PACKET </w:t>
      </w:r>
      <w:r w:rsidR="4873DF45" w:rsidRPr="674FF345">
        <w:rPr>
          <w:rFonts w:ascii="Cambria" w:hAnsi="Cambria"/>
          <w:b/>
          <w:bCs/>
          <w:sz w:val="28"/>
          <w:szCs w:val="28"/>
        </w:rPr>
        <w:t xml:space="preserve">APPEAL </w:t>
      </w:r>
      <w:r w:rsidRPr="674FF345">
        <w:rPr>
          <w:rFonts w:ascii="Cambria" w:hAnsi="Cambria"/>
          <w:b/>
          <w:bCs/>
          <w:sz w:val="28"/>
          <w:szCs w:val="28"/>
        </w:rPr>
        <w:t>ENVELOPES</w:t>
      </w:r>
    </w:p>
    <w:p w14:paraId="2397617A" w14:textId="23A2C82A" w:rsidR="49439249" w:rsidRDefault="49439249" w:rsidP="49439249">
      <w:pPr>
        <w:spacing w:line="259" w:lineRule="auto"/>
        <w:rPr>
          <w:rFonts w:ascii="Cambria" w:hAnsi="Cambria"/>
          <w:b/>
          <w:bCs/>
          <w:sz w:val="16"/>
          <w:szCs w:val="16"/>
        </w:rPr>
      </w:pPr>
    </w:p>
    <w:p w14:paraId="04ABC64F" w14:textId="08340097" w:rsidR="52DC897F" w:rsidRDefault="52DC897F" w:rsidP="49439249">
      <w:pPr>
        <w:spacing w:line="259" w:lineRule="auto"/>
        <w:rPr>
          <w:rFonts w:ascii="Cambria" w:hAnsi="Cambria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83E23D2" wp14:editId="7F6072BB">
            <wp:extent cx="3175635" cy="1783715"/>
            <wp:effectExtent l="0" t="0" r="5715" b="6985"/>
            <wp:docPr id="1324185347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178371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4CE10FA" w14:textId="63BDD8AF" w:rsidR="49439249" w:rsidRDefault="49439249" w:rsidP="49439249">
      <w:pPr>
        <w:spacing w:line="259" w:lineRule="auto"/>
        <w:rPr>
          <w:rFonts w:ascii="Cambria" w:hAnsi="Cambria"/>
          <w:b/>
          <w:bCs/>
          <w:sz w:val="16"/>
          <w:szCs w:val="16"/>
        </w:rPr>
      </w:pPr>
    </w:p>
    <w:p w14:paraId="4CDE473E" w14:textId="659F689E" w:rsidR="00265F6D" w:rsidRDefault="00504C38" w:rsidP="00F27F0F">
      <w:pPr>
        <w:pStyle w:val="ListParagraph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Cambria" w:hAnsi="Cambria"/>
          <w:color w:val="000000" w:themeColor="text1"/>
          <w:sz w:val="22"/>
          <w:szCs w:val="22"/>
        </w:rPr>
      </w:pP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>Unopened s</w:t>
      </w:r>
      <w:r w:rsidR="00265F6D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>mall, offertory packet</w:t>
      </w:r>
      <w:r w:rsidR="0087029D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appeal</w:t>
      </w:r>
      <w:r w:rsidR="00265F6D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envelopes with </w:t>
      </w:r>
      <w:r w:rsidR="00265F6D" w:rsidRPr="00A32A66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checks</w:t>
      </w:r>
      <w:r w:rsidR="0087029D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 xml:space="preserve"> &amp; cash</w:t>
      </w:r>
      <w:r w:rsidR="00D70D28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/coins</w:t>
      </w:r>
      <w:r w:rsidR="00265F6D"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87029D">
        <w:rPr>
          <w:rFonts w:ascii="Cambria" w:hAnsi="Cambria"/>
          <w:b/>
          <w:bCs/>
          <w:color w:val="000000" w:themeColor="text1"/>
          <w:sz w:val="22"/>
          <w:szCs w:val="22"/>
        </w:rPr>
        <w:t>should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be sen</w:t>
      </w:r>
      <w:r w:rsidR="0087029D">
        <w:rPr>
          <w:rFonts w:ascii="Cambria" w:hAnsi="Cambria"/>
          <w:b/>
          <w:bCs/>
          <w:color w:val="000000" w:themeColor="text1"/>
          <w:sz w:val="22"/>
          <w:szCs w:val="22"/>
        </w:rPr>
        <w:t>t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to </w:t>
      </w:r>
      <w:r w:rsidR="0087029D">
        <w:rPr>
          <w:rFonts w:ascii="Cambria" w:hAnsi="Cambria"/>
          <w:b/>
          <w:bCs/>
          <w:color w:val="000000" w:themeColor="text1"/>
          <w:sz w:val="22"/>
          <w:szCs w:val="22"/>
        </w:rPr>
        <w:t>Letter Concepts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for deposit</w:t>
      </w:r>
      <w:r w:rsidR="0087029D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87029D" w:rsidRPr="0087029D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JUST LIKE IN-PEW ENVELOPES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. </w:t>
      </w:r>
      <w:r w:rsidRPr="00A32A66">
        <w:rPr>
          <w:rFonts w:ascii="Cambria" w:hAnsi="Cambria"/>
          <w:color w:val="000000" w:themeColor="text1"/>
          <w:sz w:val="22"/>
          <w:szCs w:val="22"/>
        </w:rPr>
        <w:t>Envelopes must include</w:t>
      </w:r>
      <w:r w:rsidR="00265F6D" w:rsidRPr="00A32A66">
        <w:rPr>
          <w:rFonts w:ascii="Cambria" w:hAnsi="Cambria"/>
          <w:color w:val="000000" w:themeColor="text1"/>
          <w:sz w:val="22"/>
          <w:szCs w:val="22"/>
        </w:rPr>
        <w:t xml:space="preserve"> addresses, DUIDS,</w:t>
      </w:r>
      <w:r w:rsidR="000901A6" w:rsidRPr="00A32A66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A32A66">
        <w:rPr>
          <w:rFonts w:ascii="Cambria" w:hAnsi="Cambria"/>
          <w:color w:val="000000" w:themeColor="text1"/>
          <w:sz w:val="22"/>
          <w:szCs w:val="22"/>
        </w:rPr>
        <w:t xml:space="preserve">and </w:t>
      </w:r>
      <w:r w:rsidR="000901A6" w:rsidRPr="00A32A66">
        <w:rPr>
          <w:rFonts w:ascii="Cambria" w:hAnsi="Cambria"/>
          <w:color w:val="000000" w:themeColor="text1"/>
          <w:sz w:val="22"/>
          <w:szCs w:val="22"/>
        </w:rPr>
        <w:t>parish</w:t>
      </w:r>
      <w:r w:rsidR="00265F6D" w:rsidRPr="00A32A66">
        <w:rPr>
          <w:rFonts w:ascii="Cambria" w:hAnsi="Cambria"/>
          <w:color w:val="000000" w:themeColor="text1"/>
          <w:sz w:val="22"/>
          <w:szCs w:val="22"/>
        </w:rPr>
        <w:t xml:space="preserve">. </w:t>
      </w:r>
      <w:r w:rsidRPr="00A32A66">
        <w:rPr>
          <w:rFonts w:ascii="Cambria" w:hAnsi="Cambria"/>
          <w:color w:val="000000" w:themeColor="text1"/>
          <w:sz w:val="22"/>
          <w:szCs w:val="22"/>
        </w:rPr>
        <w:t>If information is missing, please add it to the envelopes before sending</w:t>
      </w:r>
      <w:r w:rsidR="0087029D">
        <w:rPr>
          <w:rFonts w:ascii="Cambria" w:hAnsi="Cambria"/>
          <w:color w:val="000000" w:themeColor="text1"/>
          <w:sz w:val="22"/>
          <w:szCs w:val="22"/>
        </w:rPr>
        <w:t>, or add a matching label provided.</w:t>
      </w:r>
    </w:p>
    <w:p w14:paraId="5092BBC8" w14:textId="6CDBAAA9" w:rsidR="00676152" w:rsidRPr="00D70D28" w:rsidRDefault="00265F6D" w:rsidP="0067615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</w:pPr>
      <w:r w:rsidRPr="00A32A66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Small, offertory packet envelopes with </w:t>
      </w:r>
      <w:r w:rsidRPr="00A32A66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cash and coins</w:t>
      </w:r>
      <w:r w:rsidRPr="00A32A66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D70D28">
        <w:rPr>
          <w:rFonts w:ascii="Cambria" w:hAnsi="Cambria"/>
          <w:color w:val="000000" w:themeColor="text1"/>
          <w:sz w:val="22"/>
          <w:szCs w:val="22"/>
        </w:rPr>
        <w:t>should be sent First-Class or</w:t>
      </w:r>
      <w:r w:rsidR="006D70A3" w:rsidRPr="00A32A66">
        <w:rPr>
          <w:rFonts w:ascii="Cambria" w:hAnsi="Cambria"/>
          <w:color w:val="000000" w:themeColor="text1"/>
          <w:sz w:val="22"/>
          <w:szCs w:val="22"/>
        </w:rPr>
        <w:t xml:space="preserve">, </w:t>
      </w:r>
      <w:r w:rsidRPr="00A32A66">
        <w:rPr>
          <w:rFonts w:ascii="Cambria" w:hAnsi="Cambria"/>
          <w:color w:val="000000" w:themeColor="text1"/>
          <w:sz w:val="22"/>
          <w:szCs w:val="22"/>
        </w:rPr>
        <w:t xml:space="preserve">via an overnight </w:t>
      </w:r>
      <w:r w:rsidR="00D70D28" w:rsidRPr="00A32A66">
        <w:rPr>
          <w:rFonts w:ascii="Cambria" w:hAnsi="Cambria"/>
          <w:color w:val="000000" w:themeColor="text1"/>
          <w:sz w:val="22"/>
          <w:szCs w:val="22"/>
        </w:rPr>
        <w:t>service,</w:t>
      </w:r>
      <w:r w:rsidR="00D70D28">
        <w:rPr>
          <w:rFonts w:ascii="Cambria" w:hAnsi="Cambria"/>
          <w:color w:val="000000" w:themeColor="text1"/>
          <w:sz w:val="22"/>
          <w:szCs w:val="22"/>
        </w:rPr>
        <w:t xml:space="preserve"> to Letter Concepts</w:t>
      </w:r>
      <w:r w:rsidRPr="00A32A66">
        <w:rPr>
          <w:rFonts w:ascii="Cambria" w:hAnsi="Cambria"/>
          <w:color w:val="000000" w:themeColor="text1"/>
          <w:sz w:val="22"/>
          <w:szCs w:val="22"/>
        </w:rPr>
        <w:t>.</w:t>
      </w:r>
    </w:p>
    <w:p w14:paraId="1E7438EC" w14:textId="716918A6" w:rsidR="00D70D28" w:rsidRPr="00D70D28" w:rsidRDefault="00D70D28" w:rsidP="00D70D28">
      <w:pPr>
        <w:pStyle w:val="ListParagraph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noProof/>
          <w:sz w:val="22"/>
          <w:szCs w:val="22"/>
        </w:rPr>
        <w:t>You may use the provided FedEx Envelopes to send these to Letter Concepts.</w:t>
      </w:r>
    </w:p>
    <w:p w14:paraId="218D1FC5" w14:textId="10E05895" w:rsidR="00DC59D7" w:rsidRPr="00A32A66" w:rsidRDefault="31441F74" w:rsidP="00B3222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Cambria" w:hAnsi="Cambria"/>
          <w:color w:val="000000" w:themeColor="text1"/>
        </w:rPr>
      </w:pPr>
      <w:r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Please </w:t>
      </w:r>
      <w:r w:rsidR="33642843"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do not open and do not count these. Letter Concepts will process </w:t>
      </w:r>
      <w:r w:rsidR="51D17798"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them </w:t>
      </w:r>
      <w:r w:rsidR="33642843" w:rsidRPr="674FF345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securely.</w:t>
      </w:r>
    </w:p>
    <w:p w14:paraId="3E088F4D" w14:textId="77777777" w:rsidR="00DC59D7" w:rsidRPr="00A32A66" w:rsidRDefault="00DC59D7" w:rsidP="00DC59D7">
      <w:pPr>
        <w:rPr>
          <w:rFonts w:ascii="Cambria" w:hAnsi="Cambria"/>
          <w:color w:val="000000" w:themeColor="text1"/>
        </w:rPr>
      </w:pPr>
    </w:p>
    <w:p w14:paraId="696E426E" w14:textId="0A2C88A1" w:rsidR="00DC59D7" w:rsidRPr="00A32A66" w:rsidRDefault="00DC59D7" w:rsidP="00DC59D7">
      <w:pPr>
        <w:rPr>
          <w:rFonts w:ascii="Cambria" w:hAnsi="Cambria"/>
          <w:color w:val="006A55"/>
        </w:rPr>
      </w:pPr>
    </w:p>
    <w:p w14:paraId="2115B87C" w14:textId="5953319B" w:rsidR="00F3510E" w:rsidRPr="00A32A66" w:rsidRDefault="00F3510E" w:rsidP="00DC59D7">
      <w:pPr>
        <w:rPr>
          <w:rFonts w:ascii="Cambria" w:hAnsi="Cambria"/>
          <w:color w:val="006A55"/>
        </w:rPr>
      </w:pPr>
    </w:p>
    <w:p w14:paraId="64882C2E" w14:textId="77777777" w:rsidR="000901A6" w:rsidRPr="00A32A66" w:rsidRDefault="000901A6" w:rsidP="00DC59D7">
      <w:pPr>
        <w:rPr>
          <w:rFonts w:ascii="Cambria" w:hAnsi="Cambria"/>
          <w:color w:val="006A55"/>
          <w:sz w:val="20"/>
          <w:szCs w:val="20"/>
        </w:rPr>
      </w:pPr>
    </w:p>
    <w:p w14:paraId="45F75E69" w14:textId="60B0D8A6" w:rsidR="00DC59D7" w:rsidRPr="00A32A66" w:rsidRDefault="00DC59D7" w:rsidP="009E77D2">
      <w:pPr>
        <w:jc w:val="center"/>
        <w:rPr>
          <w:rFonts w:ascii="Cambria" w:hAnsi="Cambria"/>
          <w:b/>
          <w:color w:val="006A55"/>
          <w:sz w:val="32"/>
          <w:szCs w:val="32"/>
        </w:rPr>
      </w:pPr>
      <w:r w:rsidRPr="00A32A66">
        <w:rPr>
          <w:rFonts w:ascii="Cambria" w:hAnsi="Cambria"/>
          <w:b/>
          <w:color w:val="006A55"/>
          <w:sz w:val="32"/>
          <w:szCs w:val="32"/>
        </w:rPr>
        <w:t>If you have any questions,</w:t>
      </w:r>
    </w:p>
    <w:p w14:paraId="1DEC660F" w14:textId="1E20DEE7" w:rsidR="00223568" w:rsidRPr="00A32A66" w:rsidRDefault="00DC59D7" w:rsidP="009E77D2">
      <w:pPr>
        <w:jc w:val="center"/>
        <w:rPr>
          <w:rFonts w:ascii="Cambria" w:hAnsi="Cambria"/>
          <w:color w:val="006A55"/>
          <w:sz w:val="28"/>
          <w:szCs w:val="28"/>
        </w:rPr>
      </w:pPr>
      <w:r w:rsidRPr="00A32A66">
        <w:rPr>
          <w:rFonts w:ascii="Cambria" w:hAnsi="Cambria"/>
          <w:b/>
          <w:color w:val="006A55"/>
          <w:sz w:val="32"/>
          <w:szCs w:val="32"/>
        </w:rPr>
        <w:t xml:space="preserve">please contact </w:t>
      </w:r>
      <w:r w:rsidR="00676152" w:rsidRPr="00A32A66">
        <w:rPr>
          <w:rFonts w:ascii="Cambria" w:hAnsi="Cambria"/>
          <w:b/>
          <w:color w:val="006A55"/>
          <w:sz w:val="32"/>
          <w:szCs w:val="32"/>
        </w:rPr>
        <w:t xml:space="preserve">Gift Acceptance </w:t>
      </w:r>
      <w:r w:rsidR="001C2F29">
        <w:rPr>
          <w:rFonts w:ascii="Cambria" w:hAnsi="Cambria"/>
          <w:b/>
          <w:color w:val="006A55"/>
          <w:sz w:val="32"/>
          <w:szCs w:val="32"/>
        </w:rPr>
        <w:t>team</w:t>
      </w:r>
      <w:r w:rsidRPr="00A32A66">
        <w:rPr>
          <w:rFonts w:ascii="Cambria" w:hAnsi="Cambria"/>
          <w:b/>
          <w:color w:val="006A55"/>
          <w:sz w:val="32"/>
          <w:szCs w:val="32"/>
        </w:rPr>
        <w:t xml:space="preserve"> at 727-341-6841.</w:t>
      </w:r>
    </w:p>
    <w:sectPr w:rsidR="00223568" w:rsidRPr="00A32A66" w:rsidSect="000B20FE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1C7B" w14:textId="77777777" w:rsidR="003431B7" w:rsidRDefault="003431B7" w:rsidP="00500A8F">
      <w:r>
        <w:separator/>
      </w:r>
    </w:p>
  </w:endnote>
  <w:endnote w:type="continuationSeparator" w:id="0">
    <w:p w14:paraId="32DFDCA9" w14:textId="77777777" w:rsidR="003431B7" w:rsidRDefault="003431B7" w:rsidP="0050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eastAsia="Cambria" w:hAnsi="Cambria" w:cs="Cambria"/>
        <w:sz w:val="22"/>
        <w:szCs w:val="22"/>
      </w:rPr>
      <w:id w:val="1591509772"/>
      <w:docPartObj>
        <w:docPartGallery w:val="Page Numbers (Bottom of Page)"/>
        <w:docPartUnique/>
      </w:docPartObj>
    </w:sdtPr>
    <w:sdtEndPr>
      <w:rPr>
        <w:rFonts w:ascii="Calibri" w:eastAsiaTheme="minorEastAsia" w:hAnsi="Calibri" w:cs="Calibri"/>
        <w:color w:val="7F7F7F" w:themeColor="background1" w:themeShade="7F"/>
        <w:spacing w:val="60"/>
      </w:rPr>
    </w:sdtEndPr>
    <w:sdtContent>
      <w:p w14:paraId="5A962923" w14:textId="5EB697D2" w:rsidR="000B20FE" w:rsidRPr="000B20FE" w:rsidRDefault="49439249" w:rsidP="49439249">
        <w:pPr>
          <w:tabs>
            <w:tab w:val="center" w:pos="4680"/>
            <w:tab w:val="right" w:pos="9360"/>
          </w:tabs>
          <w:rPr>
            <w:rFonts w:ascii="Cambria" w:eastAsia="Cambria" w:hAnsi="Cambria" w:cs="Cambria"/>
            <w:sz w:val="22"/>
            <w:szCs w:val="22"/>
          </w:rPr>
        </w:pPr>
        <w:r w:rsidRPr="49439249">
          <w:rPr>
            <w:rFonts w:ascii="Cambria" w:eastAsia="Cambria" w:hAnsi="Cambria" w:cs="Cambria"/>
            <w:sz w:val="22"/>
            <w:szCs w:val="22"/>
          </w:rPr>
          <w:t>Gift Remittance Process</w:t>
        </w:r>
      </w:p>
      <w:p w14:paraId="4DB50951" w14:textId="36EF88D8" w:rsidR="000B20FE" w:rsidRPr="000B20FE" w:rsidRDefault="49439249" w:rsidP="49439249">
        <w:pPr>
          <w:pBdr>
            <w:top w:val="single" w:sz="4" w:space="1" w:color="D9D9D9" w:themeColor="background1" w:themeShade="D9"/>
          </w:pBdr>
          <w:tabs>
            <w:tab w:val="left" w:pos="0"/>
            <w:tab w:val="center" w:pos="4680"/>
            <w:tab w:val="right" w:pos="10800"/>
          </w:tabs>
          <w:rPr>
            <w:rFonts w:ascii="Cambria" w:eastAsia="Cambria" w:hAnsi="Cambria" w:cs="Cambria"/>
            <w:sz w:val="22"/>
            <w:szCs w:val="22"/>
          </w:rPr>
        </w:pPr>
        <w:r w:rsidRPr="49439249">
          <w:rPr>
            <w:rFonts w:ascii="Cambria" w:eastAsia="Cambria" w:hAnsi="Cambria" w:cs="Cambria"/>
            <w:sz w:val="22"/>
            <w:szCs w:val="22"/>
          </w:rPr>
          <w:t>2026 Catholic Ministry Appeal</w:t>
        </w:r>
        <w:r w:rsidR="000B20FE">
          <w:tab/>
        </w:r>
        <w:r w:rsidR="000B20FE">
          <w:tab/>
        </w:r>
        <w:r w:rsidRPr="49439249">
          <w:rPr>
            <w:rFonts w:ascii="Cambria" w:eastAsia="Cambria" w:hAnsi="Cambria" w:cs="Cambria"/>
            <w:sz w:val="22"/>
            <w:szCs w:val="2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F619" w14:textId="77777777" w:rsidR="003431B7" w:rsidRDefault="003431B7" w:rsidP="00500A8F">
      <w:r>
        <w:separator/>
      </w:r>
    </w:p>
  </w:footnote>
  <w:footnote w:type="continuationSeparator" w:id="0">
    <w:p w14:paraId="6E117DB7" w14:textId="77777777" w:rsidR="003431B7" w:rsidRDefault="003431B7" w:rsidP="0050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9439249" w14:paraId="317C9E1A" w14:textId="77777777" w:rsidTr="49439249">
      <w:trPr>
        <w:trHeight w:val="300"/>
      </w:trPr>
      <w:tc>
        <w:tcPr>
          <w:tcW w:w="3600" w:type="dxa"/>
        </w:tcPr>
        <w:p w14:paraId="5E5E5958" w14:textId="73E6B139" w:rsidR="49439249" w:rsidRDefault="49439249" w:rsidP="49439249">
          <w:pPr>
            <w:pStyle w:val="Header"/>
            <w:ind w:left="-115"/>
          </w:pPr>
        </w:p>
      </w:tc>
      <w:tc>
        <w:tcPr>
          <w:tcW w:w="3600" w:type="dxa"/>
        </w:tcPr>
        <w:p w14:paraId="25759EAD" w14:textId="5807BFFB" w:rsidR="49439249" w:rsidRDefault="49439249" w:rsidP="49439249">
          <w:pPr>
            <w:pStyle w:val="Header"/>
            <w:jc w:val="center"/>
          </w:pPr>
        </w:p>
      </w:tc>
      <w:tc>
        <w:tcPr>
          <w:tcW w:w="3600" w:type="dxa"/>
        </w:tcPr>
        <w:p w14:paraId="37C05B94" w14:textId="76C39DCE" w:rsidR="49439249" w:rsidRDefault="49439249" w:rsidP="49439249">
          <w:pPr>
            <w:pStyle w:val="Header"/>
            <w:ind w:right="-115"/>
            <w:jc w:val="right"/>
          </w:pPr>
        </w:p>
      </w:tc>
    </w:tr>
  </w:tbl>
  <w:p w14:paraId="50A33A16" w14:textId="2836D9AC" w:rsidR="49439249" w:rsidRDefault="49439249" w:rsidP="49439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3E4"/>
    <w:multiLevelType w:val="hybridMultilevel"/>
    <w:tmpl w:val="8ED8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7059"/>
    <w:multiLevelType w:val="hybridMultilevel"/>
    <w:tmpl w:val="D138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5A94"/>
    <w:multiLevelType w:val="hybridMultilevel"/>
    <w:tmpl w:val="3042B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5D54D8"/>
    <w:multiLevelType w:val="hybridMultilevel"/>
    <w:tmpl w:val="1F66D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B12FE"/>
    <w:multiLevelType w:val="hybridMultilevel"/>
    <w:tmpl w:val="94FA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54CE5"/>
    <w:multiLevelType w:val="hybridMultilevel"/>
    <w:tmpl w:val="42B8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041D8"/>
    <w:multiLevelType w:val="multilevel"/>
    <w:tmpl w:val="5A2A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C506F"/>
    <w:multiLevelType w:val="multilevel"/>
    <w:tmpl w:val="E4064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85E88"/>
    <w:multiLevelType w:val="hybridMultilevel"/>
    <w:tmpl w:val="7E3AF3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575655"/>
    <w:multiLevelType w:val="hybridMultilevel"/>
    <w:tmpl w:val="C286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675718">
    <w:abstractNumId w:val="3"/>
  </w:num>
  <w:num w:numId="2" w16cid:durableId="343214956">
    <w:abstractNumId w:val="5"/>
  </w:num>
  <w:num w:numId="3" w16cid:durableId="96098854">
    <w:abstractNumId w:val="9"/>
  </w:num>
  <w:num w:numId="4" w16cid:durableId="686902718">
    <w:abstractNumId w:val="1"/>
  </w:num>
  <w:num w:numId="5" w16cid:durableId="1798646505">
    <w:abstractNumId w:val="8"/>
  </w:num>
  <w:num w:numId="6" w16cid:durableId="1215698582">
    <w:abstractNumId w:val="4"/>
  </w:num>
  <w:num w:numId="7" w16cid:durableId="16317391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238333">
    <w:abstractNumId w:val="6"/>
  </w:num>
  <w:num w:numId="9" w16cid:durableId="984237139">
    <w:abstractNumId w:val="2"/>
  </w:num>
  <w:num w:numId="10" w16cid:durableId="23883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F9"/>
    <w:rsid w:val="000901A6"/>
    <w:rsid w:val="000B20FE"/>
    <w:rsid w:val="000FB9BE"/>
    <w:rsid w:val="00133B79"/>
    <w:rsid w:val="00167A20"/>
    <w:rsid w:val="001C2F29"/>
    <w:rsid w:val="001E6C3D"/>
    <w:rsid w:val="0021652C"/>
    <w:rsid w:val="00223568"/>
    <w:rsid w:val="00260AF9"/>
    <w:rsid w:val="00265F6D"/>
    <w:rsid w:val="002A5582"/>
    <w:rsid w:val="002B7CEC"/>
    <w:rsid w:val="003431B7"/>
    <w:rsid w:val="00463650"/>
    <w:rsid w:val="004F21E4"/>
    <w:rsid w:val="004F363E"/>
    <w:rsid w:val="00500A8F"/>
    <w:rsid w:val="00504C38"/>
    <w:rsid w:val="005C0A03"/>
    <w:rsid w:val="00657856"/>
    <w:rsid w:val="00676152"/>
    <w:rsid w:val="006D70A3"/>
    <w:rsid w:val="00700927"/>
    <w:rsid w:val="00735150"/>
    <w:rsid w:val="00740FFB"/>
    <w:rsid w:val="00750179"/>
    <w:rsid w:val="007515B5"/>
    <w:rsid w:val="007D15A4"/>
    <w:rsid w:val="007E7BCA"/>
    <w:rsid w:val="0087029D"/>
    <w:rsid w:val="008A6D33"/>
    <w:rsid w:val="008E40EC"/>
    <w:rsid w:val="00917CB4"/>
    <w:rsid w:val="0095208B"/>
    <w:rsid w:val="009E77D2"/>
    <w:rsid w:val="00A006BA"/>
    <w:rsid w:val="00A11B10"/>
    <w:rsid w:val="00A32A66"/>
    <w:rsid w:val="00A83523"/>
    <w:rsid w:val="00AB2651"/>
    <w:rsid w:val="00B17073"/>
    <w:rsid w:val="00B833D7"/>
    <w:rsid w:val="00C60404"/>
    <w:rsid w:val="00CE2B52"/>
    <w:rsid w:val="00D70D28"/>
    <w:rsid w:val="00D712B5"/>
    <w:rsid w:val="00DC59D7"/>
    <w:rsid w:val="00E449C9"/>
    <w:rsid w:val="00E729B9"/>
    <w:rsid w:val="00EF10A9"/>
    <w:rsid w:val="00F14B37"/>
    <w:rsid w:val="00F3510E"/>
    <w:rsid w:val="00F563E0"/>
    <w:rsid w:val="00F7029D"/>
    <w:rsid w:val="01DA37B2"/>
    <w:rsid w:val="0275FC06"/>
    <w:rsid w:val="037CFEE5"/>
    <w:rsid w:val="046C1347"/>
    <w:rsid w:val="0485A22F"/>
    <w:rsid w:val="05A5A4DE"/>
    <w:rsid w:val="067D68DA"/>
    <w:rsid w:val="067DBA67"/>
    <w:rsid w:val="07FA1F97"/>
    <w:rsid w:val="0876B6FA"/>
    <w:rsid w:val="0A14E67F"/>
    <w:rsid w:val="0A47B6FF"/>
    <w:rsid w:val="0A51081C"/>
    <w:rsid w:val="0AA2D0F4"/>
    <w:rsid w:val="0AEEC0FE"/>
    <w:rsid w:val="0D888A16"/>
    <w:rsid w:val="0EFD7B04"/>
    <w:rsid w:val="0F5D93FF"/>
    <w:rsid w:val="0FFC1619"/>
    <w:rsid w:val="109E997A"/>
    <w:rsid w:val="1389F786"/>
    <w:rsid w:val="147BDD2C"/>
    <w:rsid w:val="14BF8E21"/>
    <w:rsid w:val="16C385A1"/>
    <w:rsid w:val="1741EAD7"/>
    <w:rsid w:val="17C4BE12"/>
    <w:rsid w:val="19C12ED5"/>
    <w:rsid w:val="1A5B4A4A"/>
    <w:rsid w:val="1B18FD9E"/>
    <w:rsid w:val="1B66FA97"/>
    <w:rsid w:val="1C7C83EA"/>
    <w:rsid w:val="1FEEBFBA"/>
    <w:rsid w:val="20D2BD30"/>
    <w:rsid w:val="21884297"/>
    <w:rsid w:val="21934D72"/>
    <w:rsid w:val="21C3D392"/>
    <w:rsid w:val="227E0155"/>
    <w:rsid w:val="2292CE6E"/>
    <w:rsid w:val="23ED13A7"/>
    <w:rsid w:val="2435FB47"/>
    <w:rsid w:val="24907077"/>
    <w:rsid w:val="24999FBC"/>
    <w:rsid w:val="249B06F0"/>
    <w:rsid w:val="24D3356B"/>
    <w:rsid w:val="2501B2F8"/>
    <w:rsid w:val="26A95758"/>
    <w:rsid w:val="26BABAE4"/>
    <w:rsid w:val="27956ECD"/>
    <w:rsid w:val="2817852E"/>
    <w:rsid w:val="2854B9D7"/>
    <w:rsid w:val="296EB923"/>
    <w:rsid w:val="2A879627"/>
    <w:rsid w:val="2B7DD807"/>
    <w:rsid w:val="2CCA74D4"/>
    <w:rsid w:val="2E205B18"/>
    <w:rsid w:val="3018E7E7"/>
    <w:rsid w:val="302F43C4"/>
    <w:rsid w:val="30519BCB"/>
    <w:rsid w:val="30C86541"/>
    <w:rsid w:val="311E29C7"/>
    <w:rsid w:val="31441F74"/>
    <w:rsid w:val="33642843"/>
    <w:rsid w:val="34EA5CE4"/>
    <w:rsid w:val="350E0114"/>
    <w:rsid w:val="35770D12"/>
    <w:rsid w:val="35FD882E"/>
    <w:rsid w:val="362589B0"/>
    <w:rsid w:val="37F4D602"/>
    <w:rsid w:val="39B79668"/>
    <w:rsid w:val="3A658902"/>
    <w:rsid w:val="3B4C3F5E"/>
    <w:rsid w:val="3D8F9B2A"/>
    <w:rsid w:val="3D9766B6"/>
    <w:rsid w:val="3EED7E8B"/>
    <w:rsid w:val="3EF7B8BB"/>
    <w:rsid w:val="3F40478F"/>
    <w:rsid w:val="402EECD6"/>
    <w:rsid w:val="4180167B"/>
    <w:rsid w:val="41FAF5F6"/>
    <w:rsid w:val="43198B47"/>
    <w:rsid w:val="434740E5"/>
    <w:rsid w:val="434C043B"/>
    <w:rsid w:val="435C1958"/>
    <w:rsid w:val="436A022B"/>
    <w:rsid w:val="43C173FB"/>
    <w:rsid w:val="4445C1C0"/>
    <w:rsid w:val="445130A5"/>
    <w:rsid w:val="447DD1AE"/>
    <w:rsid w:val="45599253"/>
    <w:rsid w:val="458AA485"/>
    <w:rsid w:val="46C6FCBE"/>
    <w:rsid w:val="46EFD3C6"/>
    <w:rsid w:val="46F1B8B4"/>
    <w:rsid w:val="47151CAF"/>
    <w:rsid w:val="4742C42F"/>
    <w:rsid w:val="47874278"/>
    <w:rsid w:val="4873DF45"/>
    <w:rsid w:val="48BF2B57"/>
    <w:rsid w:val="493233D1"/>
    <w:rsid w:val="49439249"/>
    <w:rsid w:val="49574191"/>
    <w:rsid w:val="49945DEC"/>
    <w:rsid w:val="49C83772"/>
    <w:rsid w:val="49D8EB52"/>
    <w:rsid w:val="4A4AAC07"/>
    <w:rsid w:val="4D907467"/>
    <w:rsid w:val="4EF8A057"/>
    <w:rsid w:val="4F3B941B"/>
    <w:rsid w:val="4FCA3929"/>
    <w:rsid w:val="50530FB5"/>
    <w:rsid w:val="51D17798"/>
    <w:rsid w:val="52585B0F"/>
    <w:rsid w:val="52DC897F"/>
    <w:rsid w:val="53370917"/>
    <w:rsid w:val="53993FED"/>
    <w:rsid w:val="53A71726"/>
    <w:rsid w:val="53DEFB4A"/>
    <w:rsid w:val="5475FBDF"/>
    <w:rsid w:val="548923E1"/>
    <w:rsid w:val="557D4F74"/>
    <w:rsid w:val="55F35F7B"/>
    <w:rsid w:val="55F57FC6"/>
    <w:rsid w:val="583F86BC"/>
    <w:rsid w:val="585EED24"/>
    <w:rsid w:val="585F6D6C"/>
    <w:rsid w:val="58D54058"/>
    <w:rsid w:val="5958DF06"/>
    <w:rsid w:val="597A1B98"/>
    <w:rsid w:val="59F763D5"/>
    <w:rsid w:val="5A846AE0"/>
    <w:rsid w:val="5B052C78"/>
    <w:rsid w:val="5B459F60"/>
    <w:rsid w:val="5B569F27"/>
    <w:rsid w:val="5B98AFBB"/>
    <w:rsid w:val="5BA24841"/>
    <w:rsid w:val="5C084249"/>
    <w:rsid w:val="5C31470D"/>
    <w:rsid w:val="5C7DC81D"/>
    <w:rsid w:val="5D836F65"/>
    <w:rsid w:val="5E345C77"/>
    <w:rsid w:val="5E774213"/>
    <w:rsid w:val="5F1D339F"/>
    <w:rsid w:val="60606A9F"/>
    <w:rsid w:val="6112AABE"/>
    <w:rsid w:val="61A91C78"/>
    <w:rsid w:val="61C5676A"/>
    <w:rsid w:val="621F119E"/>
    <w:rsid w:val="6261B77D"/>
    <w:rsid w:val="65150A30"/>
    <w:rsid w:val="65F85559"/>
    <w:rsid w:val="66590630"/>
    <w:rsid w:val="674FF345"/>
    <w:rsid w:val="6795F314"/>
    <w:rsid w:val="68FF3C85"/>
    <w:rsid w:val="69F70DAE"/>
    <w:rsid w:val="6AAA2E6B"/>
    <w:rsid w:val="6BF66D25"/>
    <w:rsid w:val="6C3DC219"/>
    <w:rsid w:val="6DF55543"/>
    <w:rsid w:val="6E1B4BBE"/>
    <w:rsid w:val="6E3BEC8E"/>
    <w:rsid w:val="6E4E7004"/>
    <w:rsid w:val="6E70BFF8"/>
    <w:rsid w:val="6FAA240D"/>
    <w:rsid w:val="7030DE6B"/>
    <w:rsid w:val="7105ED5E"/>
    <w:rsid w:val="7125CD6C"/>
    <w:rsid w:val="7204C3B0"/>
    <w:rsid w:val="72EED51B"/>
    <w:rsid w:val="7300DBD6"/>
    <w:rsid w:val="736DAFBA"/>
    <w:rsid w:val="73E39C67"/>
    <w:rsid w:val="757C0CB8"/>
    <w:rsid w:val="76D038BA"/>
    <w:rsid w:val="77897A98"/>
    <w:rsid w:val="77D16689"/>
    <w:rsid w:val="780C7C8D"/>
    <w:rsid w:val="7845953C"/>
    <w:rsid w:val="78B55843"/>
    <w:rsid w:val="794101E5"/>
    <w:rsid w:val="79E21B96"/>
    <w:rsid w:val="7A4D2188"/>
    <w:rsid w:val="7A866EBA"/>
    <w:rsid w:val="7B8B566F"/>
    <w:rsid w:val="7BC60DD6"/>
    <w:rsid w:val="7C4C8B06"/>
    <w:rsid w:val="7C969D2F"/>
    <w:rsid w:val="7CD3FF4D"/>
    <w:rsid w:val="7F0C2BF8"/>
    <w:rsid w:val="7FBEA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2A492"/>
  <w15:chartTrackingRefBased/>
  <w15:docId w15:val="{CDDC0E2F-1734-4347-AC42-6E854209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0AF9"/>
    <w:pPr>
      <w:keepNext/>
      <w:autoSpaceDE w:val="0"/>
      <w:autoSpaceDN w:val="0"/>
      <w:adjustRightInd w:val="0"/>
      <w:spacing w:after="280"/>
      <w:outlineLvl w:val="0"/>
    </w:pPr>
    <w:rPr>
      <w:rFonts w:asciiTheme="minorHAnsi" w:hAnsiTheme="minorHAnsi"/>
      <w:b/>
      <w:bCs/>
      <w:color w:val="DB665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AF9"/>
    <w:rPr>
      <w:rFonts w:eastAsia="Times New Roman" w:cs="Times New Roman"/>
      <w:b/>
      <w:bCs/>
      <w:color w:val="DB665F"/>
      <w:sz w:val="28"/>
      <w:szCs w:val="28"/>
    </w:rPr>
  </w:style>
  <w:style w:type="character" w:styleId="Hyperlink">
    <w:name w:val="Hyperlink"/>
    <w:uiPriority w:val="99"/>
    <w:rsid w:val="00260A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0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A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A8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29B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9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7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9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2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0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0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4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6e3a01-f1bd-4c61-8a38-c8b807110b20" xsi:nil="true"/>
    <lcf76f155ced4ddcb4097134ff3c332f xmlns="b85ac42f-ac8c-4189-b89a-ff805d060b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D6F593B75AF41BB0B67EC3A9DE440" ma:contentTypeVersion="12" ma:contentTypeDescription="Create a new document." ma:contentTypeScope="" ma:versionID="8babd14ff8e928ee2e84694e0679fd55">
  <xsd:schema xmlns:xsd="http://www.w3.org/2001/XMLSchema" xmlns:xs="http://www.w3.org/2001/XMLSchema" xmlns:p="http://schemas.microsoft.com/office/2006/metadata/properties" xmlns:ns2="b85ac42f-ac8c-4189-b89a-ff805d060b1b" xmlns:ns3="866e3a01-f1bd-4c61-8a38-c8b807110b20" targetNamespace="http://schemas.microsoft.com/office/2006/metadata/properties" ma:root="true" ma:fieldsID="f1624c70d8840d2a9f98a5b6d23fa961" ns2:_="" ns3:_="">
    <xsd:import namespace="b85ac42f-ac8c-4189-b89a-ff805d060b1b"/>
    <xsd:import namespace="866e3a01-f1bd-4c61-8a38-c8b807110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ac42f-ac8c-4189-b89a-ff805d060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05a6fb-6857-4bcc-b816-b77cf2200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e3a01-f1bd-4c61-8a38-c8b807110b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24c3ee-03ef-4a85-8153-447942d151a0}" ma:internalName="TaxCatchAll" ma:showField="CatchAllData" ma:web="866e3a01-f1bd-4c61-8a38-c8b807110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C184C-0663-4C89-BA47-0F5C5605FE28}">
  <ds:schemaRefs>
    <ds:schemaRef ds:uri="http://schemas.microsoft.com/office/2006/metadata/properties"/>
    <ds:schemaRef ds:uri="http://schemas.microsoft.com/office/infopath/2007/PartnerControls"/>
    <ds:schemaRef ds:uri="866e3a01-f1bd-4c61-8a38-c8b807110b20"/>
    <ds:schemaRef ds:uri="b85ac42f-ac8c-4189-b89a-ff805d060b1b"/>
  </ds:schemaRefs>
</ds:datastoreItem>
</file>

<file path=customXml/itemProps2.xml><?xml version="1.0" encoding="utf-8"?>
<ds:datastoreItem xmlns:ds="http://schemas.openxmlformats.org/officeDocument/2006/customXml" ds:itemID="{D5D197D0-F065-4DB9-9AF1-8D9429DDD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5B0A7-1AF2-4B0D-85A4-047429A1D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ac42f-ac8c-4189-b89a-ff805d060b1b"/>
    <ds:schemaRef ds:uri="866e3a01-f1bd-4c61-8a38-c8b807110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4457</Characters>
  <Application>Microsoft Office Word</Application>
  <DocSecurity>0</DocSecurity>
  <Lines>106</Lines>
  <Paragraphs>58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Meegan Wright</dc:creator>
  <cp:keywords/>
  <dc:description/>
  <cp:lastModifiedBy>Robert Jurman</cp:lastModifiedBy>
  <cp:revision>24</cp:revision>
  <cp:lastPrinted>2025-10-27T15:03:00Z</cp:lastPrinted>
  <dcterms:created xsi:type="dcterms:W3CDTF">2025-10-15T21:25:00Z</dcterms:created>
  <dcterms:modified xsi:type="dcterms:W3CDTF">2026-01-15T16:49:00Z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0x010100428D6F593B75AF41BB0B67EC3A9DE440</vt:lpwstr>
  </property>
  <property fmtid="{D5CDD505-2E9C-101B-9397-08002B2CF9AE}" pid="3" name="MediaServiceImageTags">
    <vt:lpwstr/>
  </property>
</Properties>
</file>