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267" w:rsidRPr="00010D73" w:rsidRDefault="00C45267" w:rsidP="00C45267">
      <w:pPr>
        <w:pStyle w:val="Heading2"/>
        <w:rPr>
          <w:color w:val="062F4D"/>
        </w:rPr>
      </w:pPr>
      <w:bookmarkStart w:id="0" w:name="_Toc499976040"/>
      <w:r w:rsidRPr="00010D73">
        <w:rPr>
          <w:color w:val="062F4D"/>
        </w:rPr>
        <w:t>Sample In-Pew Commitment Weekend Pulpit Presentation</w:t>
      </w:r>
      <w:bookmarkEnd w:id="0"/>
    </w:p>
    <w:p w:rsidR="00C45267" w:rsidRPr="000179E0" w:rsidRDefault="00C45267" w:rsidP="00C45267">
      <w:pPr>
        <w:rPr>
          <w:i/>
        </w:rPr>
      </w:pPr>
      <w:r w:rsidRPr="000179E0">
        <w:rPr>
          <w:i/>
        </w:rPr>
        <w:t>This instruction is most successful when delivered</w:t>
      </w:r>
      <w:r>
        <w:rPr>
          <w:i/>
        </w:rPr>
        <w:t xml:space="preserve"> by the p</w:t>
      </w:r>
      <w:r w:rsidRPr="000179E0">
        <w:rPr>
          <w:i/>
        </w:rPr>
        <w:t>astor either before Mass or after the Homily.</w:t>
      </w:r>
    </w:p>
    <w:p w:rsidR="00C45267" w:rsidRPr="00CA5DAA" w:rsidRDefault="00C45267" w:rsidP="00C45267">
      <w:pPr>
        <w:rPr>
          <w:sz w:val="20"/>
          <w:szCs w:val="20"/>
        </w:rPr>
      </w:pPr>
    </w:p>
    <w:p w:rsidR="00C45267" w:rsidRPr="007B246D" w:rsidRDefault="00C45267" w:rsidP="00C45267">
      <w:r w:rsidRPr="007B246D">
        <w:t xml:space="preserve">Here at (your parish name) and throughout our diocese we have much to be grateful for. </w:t>
      </w:r>
      <w:r>
        <w:t>We have truly been blessed as a faith family.</w:t>
      </w:r>
      <w:r w:rsidRPr="007B246D">
        <w:t xml:space="preserve"> </w:t>
      </w:r>
      <w:r>
        <w:t>Closing a milestone anniversary year with joyous momentum and heading into a new year filled with a new multi-shared vision of hope and promise. Truly an exciting time to be a disciple of Christ in the Diocese of St. Petersburg.</w:t>
      </w:r>
    </w:p>
    <w:p w:rsidR="00C45267" w:rsidRPr="00CA5DAA" w:rsidRDefault="00C45267" w:rsidP="00C45267">
      <w:pPr>
        <w:rPr>
          <w:sz w:val="20"/>
          <w:szCs w:val="20"/>
          <w:highlight w:val="yellow"/>
        </w:rPr>
      </w:pPr>
    </w:p>
    <w:p w:rsidR="00C45267" w:rsidRPr="007B246D" w:rsidRDefault="00C45267" w:rsidP="00C45267">
      <w:r w:rsidRPr="007B246D">
        <w:t>With this in mind, I want to introduce the 201</w:t>
      </w:r>
      <w:r>
        <w:t>9</w:t>
      </w:r>
      <w:r w:rsidRPr="007B246D">
        <w:t xml:space="preserve"> Annual Pastoral Appeal (APA): </w:t>
      </w:r>
      <w:r w:rsidRPr="00434543">
        <w:rPr>
          <w:rFonts w:ascii="Portmanteau" w:hAnsi="Portmanteau"/>
          <w:b/>
          <w:i/>
          <w:color w:val="062F4D"/>
        </w:rPr>
        <w:t>BE COURAGEOUS</w:t>
      </w:r>
      <w:r>
        <w:rPr>
          <w:rFonts w:ascii="Portmanteau" w:hAnsi="Portmanteau"/>
          <w:b/>
          <w:i/>
          <w:color w:val="062F4D"/>
        </w:rPr>
        <w:t xml:space="preserve"> </w:t>
      </w:r>
      <w:r w:rsidRPr="00CA5DAA">
        <w:rPr>
          <w:rFonts w:ascii="BlackJack" w:hAnsi="BlackJack"/>
          <w:b/>
          <w:i/>
          <w:color w:val="FFBD45"/>
        </w:rPr>
        <w:t xml:space="preserve">Live the </w:t>
      </w:r>
      <w:r w:rsidRPr="00CA5DAA">
        <w:rPr>
          <w:rFonts w:ascii="Esteh" w:hAnsi="Esteh"/>
          <w:b/>
          <w:i/>
          <w:color w:val="FFBD45"/>
        </w:rPr>
        <w:t>G</w:t>
      </w:r>
      <w:r w:rsidRPr="00CA5DAA">
        <w:rPr>
          <w:rFonts w:ascii="BlackJack" w:hAnsi="BlackJack"/>
          <w:b/>
          <w:i/>
          <w:color w:val="FFBD45"/>
        </w:rPr>
        <w:t xml:space="preserve">ospel through the Annual Pastoral </w:t>
      </w:r>
      <w:proofErr w:type="gramStart"/>
      <w:r w:rsidRPr="00CA5DAA">
        <w:rPr>
          <w:rFonts w:ascii="BlackJack" w:hAnsi="BlackJack"/>
          <w:b/>
          <w:i/>
          <w:color w:val="FFBD45"/>
        </w:rPr>
        <w:t>Appeal</w:t>
      </w:r>
      <w:r w:rsidRPr="00434543">
        <w:rPr>
          <w:color w:val="062F4D"/>
        </w:rPr>
        <w:t xml:space="preserve"> </w:t>
      </w:r>
      <w:r>
        <w:rPr>
          <w:color w:val="062F4D"/>
        </w:rPr>
        <w:t>.</w:t>
      </w:r>
      <w:r w:rsidRPr="00434543">
        <w:t>This</w:t>
      </w:r>
      <w:proofErr w:type="gramEnd"/>
      <w:r w:rsidRPr="007B246D">
        <w:t xml:space="preserve"> is our </w:t>
      </w:r>
      <w:r>
        <w:t>diocesan appeal</w:t>
      </w:r>
      <w:r w:rsidRPr="007B246D">
        <w:t xml:space="preserve"> that invites every parishioner to participate </w:t>
      </w:r>
      <w:r>
        <w:t xml:space="preserve">in </w:t>
      </w:r>
      <w:r w:rsidRPr="007B246D">
        <w:t xml:space="preserve">supporting </w:t>
      </w:r>
      <w:r>
        <w:t>the</w:t>
      </w:r>
      <w:r w:rsidRPr="007B246D">
        <w:t xml:space="preserve"> ministries, programs, and services </w:t>
      </w:r>
      <w:r>
        <w:t xml:space="preserve">of our local Church, </w:t>
      </w:r>
      <w:r w:rsidRPr="007B246D">
        <w:t>that serve us and the many in need outside of our parish boundaries.</w:t>
      </w:r>
    </w:p>
    <w:p w:rsidR="00C45267" w:rsidRPr="00CA5DAA" w:rsidRDefault="00C45267" w:rsidP="00C45267">
      <w:pPr>
        <w:rPr>
          <w:sz w:val="20"/>
          <w:szCs w:val="20"/>
          <w:highlight w:val="yellow"/>
        </w:rPr>
      </w:pPr>
    </w:p>
    <w:p w:rsidR="00C45267" w:rsidRPr="007B246D" w:rsidRDefault="00C45267" w:rsidP="00C45267">
      <w:r w:rsidRPr="007B246D">
        <w:t>As your pastor, I want to let you know that I support this appeal and the hope it provides for both our parish and for those whom are brought closer to Christ. (</w:t>
      </w:r>
      <w:r w:rsidRPr="00AC0A76">
        <w:rPr>
          <w:i/>
        </w:rPr>
        <w:t>You may mention here the ministries, programs and services that your assessment dollars fund and that this fundraiser known as APA helps pay that assessment</w:t>
      </w:r>
      <w:r>
        <w:rPr>
          <w:i/>
        </w:rPr>
        <w:t>.</w:t>
      </w:r>
      <w:r>
        <w:t>)</w:t>
      </w:r>
      <w:r w:rsidRPr="007B246D">
        <w:t xml:space="preserve">  </w:t>
      </w:r>
    </w:p>
    <w:p w:rsidR="00C45267" w:rsidRPr="00CA5DAA" w:rsidRDefault="00C45267" w:rsidP="00C45267">
      <w:pPr>
        <w:ind w:left="720"/>
        <w:rPr>
          <w:sz w:val="20"/>
          <w:szCs w:val="20"/>
          <w:highlight w:val="yellow"/>
        </w:rPr>
      </w:pPr>
    </w:p>
    <w:p w:rsidR="00C45267" w:rsidRPr="007B246D" w:rsidRDefault="00C45267" w:rsidP="00C45267">
      <w:r w:rsidRPr="007B246D">
        <w:t xml:space="preserve">You should </w:t>
      </w:r>
      <w:r>
        <w:t>have received in the mail at home</w:t>
      </w:r>
      <w:r w:rsidRPr="007B246D">
        <w:t xml:space="preserve"> a packet which includes a message from Bishop Parkes, as well as a brochure that provides information on how your donations support diocesan ministries</w:t>
      </w:r>
      <w:r>
        <w:t>, programs</w:t>
      </w:r>
      <w:r w:rsidRPr="007B246D">
        <w:t xml:space="preserve"> and services. I would like to emphasize the spiritual effect the appeal has on our parish and diocese. This appeal provides the means to continue the mission that Christ has entrusted to us: to serve, to educate, to care for the poor</w:t>
      </w:r>
      <w:r>
        <w:t>,</w:t>
      </w:r>
      <w:r w:rsidRPr="007B246D">
        <w:t xml:space="preserve"> and to be a beacon of hope. The ministries, programs</w:t>
      </w:r>
      <w:r>
        <w:t>,</w:t>
      </w:r>
      <w:r w:rsidRPr="007B246D">
        <w:t xml:space="preserve"> and services that are funded from this effort allow us to fulfill this responsibility given to us all. We are all invited to make a gift and share our blessings, bringing hope to thousands throughout our diocese.</w:t>
      </w:r>
    </w:p>
    <w:p w:rsidR="00C45267" w:rsidRPr="00CA5DAA" w:rsidRDefault="00C45267" w:rsidP="00C45267">
      <w:pPr>
        <w:rPr>
          <w:sz w:val="20"/>
          <w:szCs w:val="20"/>
        </w:rPr>
      </w:pPr>
    </w:p>
    <w:p w:rsidR="00C45267" w:rsidRPr="007B246D" w:rsidRDefault="00C45267" w:rsidP="00C45267">
      <w:r w:rsidRPr="007B246D">
        <w:t xml:space="preserve">I pray that each family will assess their own resources and generously make a gift of substance and not merely one of convenience. This appeal is based on equal sacrifice, not equal giving. I cannot ask everyone to consider the same size gift, but I ask that everyone let their gift reflect how generous God has been with His gifts. Can you consider a gift of $20, $30 or $40 each month for the rest of this year? That amount will equal a pledge of $200, $300 or $400.  </w:t>
      </w:r>
    </w:p>
    <w:p w:rsidR="00C45267" w:rsidRPr="00CA5DAA" w:rsidRDefault="00C45267" w:rsidP="00C45267">
      <w:pPr>
        <w:ind w:left="720"/>
        <w:rPr>
          <w:sz w:val="20"/>
          <w:szCs w:val="20"/>
        </w:rPr>
      </w:pPr>
    </w:p>
    <w:p w:rsidR="00C45267" w:rsidRPr="007B246D" w:rsidRDefault="00C45267" w:rsidP="00C45267">
      <w:r w:rsidRPr="007B246D">
        <w:t xml:space="preserve">I know from personal experience that it is easier to make a gift of sacrifice if you can spread it out, rather than if you </w:t>
      </w:r>
      <w:proofErr w:type="gramStart"/>
      <w:r w:rsidRPr="007B246D">
        <w:t>have to</w:t>
      </w:r>
      <w:proofErr w:type="gramEnd"/>
      <w:r w:rsidRPr="007B246D">
        <w:t xml:space="preserve"> make a full, one-time gift. It is easy, when surrounded by so many people, to think that it won’t matter if you don’t participate. But </w:t>
      </w:r>
      <w:r>
        <w:t>each gift</w:t>
      </w:r>
      <w:r w:rsidRPr="007B246D">
        <w:t xml:space="preserve"> does make a difference, and it is noticed. I need everyone to prayerfully consider participation.   </w:t>
      </w:r>
    </w:p>
    <w:p w:rsidR="00C45267" w:rsidRPr="00CA5DAA" w:rsidRDefault="00C45267" w:rsidP="00C45267">
      <w:pPr>
        <w:ind w:left="720"/>
        <w:rPr>
          <w:sz w:val="20"/>
          <w:szCs w:val="20"/>
          <w:highlight w:val="yellow"/>
        </w:rPr>
      </w:pPr>
    </w:p>
    <w:p w:rsidR="00C45267" w:rsidRPr="007B246D" w:rsidRDefault="00C45267" w:rsidP="00C45267">
      <w:r w:rsidRPr="007B246D">
        <w:t xml:space="preserve">As you think about what you will give, remember, this gift is different from your gift each weekend to our parish. This is in </w:t>
      </w:r>
      <w:r w:rsidRPr="007B246D">
        <w:rPr>
          <w:u w:val="single"/>
        </w:rPr>
        <w:t>addition</w:t>
      </w:r>
      <w:r w:rsidRPr="007B246D">
        <w:t xml:space="preserve"> to your offertory giving. Also, please know these pledges are a “good faith effort.” I know that everyone will do their very best to fulfill their pledges, and that is all that we ask - that you do your best. We know that things happen, and you may need to change your pledge in the future. That’s ok. If a change is needed in the future, it can be made. And if that change is an increase, well, that is ok, too.</w:t>
      </w:r>
    </w:p>
    <w:p w:rsidR="00C45267" w:rsidRPr="00CA5DAA" w:rsidRDefault="00C45267" w:rsidP="00C45267">
      <w:pPr>
        <w:ind w:left="720"/>
        <w:rPr>
          <w:sz w:val="20"/>
          <w:szCs w:val="20"/>
          <w:highlight w:val="yellow"/>
        </w:rPr>
      </w:pPr>
    </w:p>
    <w:p w:rsidR="00C45267" w:rsidRPr="007B246D" w:rsidRDefault="00C45267" w:rsidP="00C45267">
      <w:r w:rsidRPr="007B246D">
        <w:t xml:space="preserve">At this point, I ask everyone to make a commitment over the next few minutes. If you did not bring your pledge card from home, please complete a pledge envelope found in your pew. Please fill in </w:t>
      </w:r>
      <w:r w:rsidRPr="007B246D">
        <w:rPr>
          <w:u w:val="single"/>
        </w:rPr>
        <w:t>all</w:t>
      </w:r>
      <w:r w:rsidRPr="007B246D">
        <w:t xml:space="preserve"> the information on the pledge envelope clearly. The pledge envelope has a section marked “Gifts to Consider” which breaks down what 10 equal monthly payments would be, and what the total pledge will come to if all payments are completed. For example, 10 monthly payments of $</w:t>
      </w:r>
      <w:r>
        <w:t>30</w:t>
      </w:r>
      <w:r w:rsidRPr="007B246D">
        <w:t xml:space="preserve"> equal a total pledge of $</w:t>
      </w:r>
      <w:r>
        <w:t>30</w:t>
      </w:r>
      <w:r w:rsidRPr="007B246D">
        <w:t>0. Once you decide on the amount you want to give, fill out the giving information on the bottom left of the envelope – the area marked “Total Pledge</w:t>
      </w:r>
      <w:r>
        <w:t>/</w:t>
      </w:r>
      <w:r w:rsidRPr="007B246D">
        <w:t>Amount Enclosed</w:t>
      </w:r>
      <w:r>
        <w:t>/</w:t>
      </w:r>
      <w:r w:rsidRPr="007B246D">
        <w:t>Balance Due</w:t>
      </w:r>
      <w:r>
        <w:t>.</w:t>
      </w:r>
      <w:r w:rsidRPr="007B246D">
        <w:t>” Also indicate if you want to make payments monthly</w:t>
      </w:r>
      <w:r>
        <w:t xml:space="preserve"> or annually</w:t>
      </w:r>
      <w:r w:rsidRPr="007B246D">
        <w:t xml:space="preserve">, or </w:t>
      </w:r>
      <w:r>
        <w:t xml:space="preserve">as </w:t>
      </w:r>
      <w:r w:rsidRPr="007B246D">
        <w:t xml:space="preserve">one-time gift to complete your “Balance Due.” </w:t>
      </w:r>
    </w:p>
    <w:p w:rsidR="00C45267" w:rsidRPr="000B1D0B" w:rsidRDefault="00C45267" w:rsidP="00C45267">
      <w:pPr>
        <w:rPr>
          <w:highlight w:val="yellow"/>
        </w:rPr>
      </w:pPr>
      <w:r w:rsidRPr="000B1D0B">
        <w:rPr>
          <w:highlight w:val="yellow"/>
        </w:rPr>
        <w:t xml:space="preserve"> </w:t>
      </w:r>
    </w:p>
    <w:p w:rsidR="00C45267" w:rsidRPr="007B246D" w:rsidRDefault="00C45267" w:rsidP="00C45267">
      <w:r w:rsidRPr="007B246D">
        <w:lastRenderedPageBreak/>
        <w:t xml:space="preserve">A down payment on your pledge is not necessary or required. If you </w:t>
      </w:r>
      <w:proofErr w:type="gramStart"/>
      <w:r w:rsidRPr="007B246D">
        <w:t>are able to</w:t>
      </w:r>
      <w:proofErr w:type="gramEnd"/>
      <w:r w:rsidRPr="007B246D">
        <w:t xml:space="preserve"> make one, please do. If you can’t make a down payment, don’t let that stop you from making your pledge.</w:t>
      </w:r>
    </w:p>
    <w:p w:rsidR="00C45267" w:rsidRPr="007B246D" w:rsidRDefault="00C45267" w:rsidP="00C45267"/>
    <w:p w:rsidR="00C45267" w:rsidRPr="007B246D" w:rsidRDefault="00C45267" w:rsidP="00C45267">
      <w:r w:rsidRPr="007B246D">
        <w:t xml:space="preserve">For those of you who have already made a gift or pledge by sending in your pledge card that you received at home, </w:t>
      </w:r>
      <w:r w:rsidRPr="00AC0A76">
        <w:rPr>
          <w:b/>
        </w:rPr>
        <w:t>I thank you for your generosity</w:t>
      </w:r>
      <w:r w:rsidRPr="007B246D">
        <w:t xml:space="preserve">. I am going to pause to give </w:t>
      </w:r>
      <w:r>
        <w:t>those who haven’t yet completed their commitment</w:t>
      </w:r>
      <w:r w:rsidRPr="007B246D">
        <w:t xml:space="preserve"> time to fill out </w:t>
      </w:r>
      <w:r>
        <w:t>their</w:t>
      </w:r>
      <w:r w:rsidRPr="007B246D">
        <w:t xml:space="preserve"> pledge forms, while I do the same. (PAUSE AND FILL OUT A PLEDGE ENVELOPE, EVEN IF YOU HAVE ALREADY DONE SO. THIS WILL ENCOURAGE YOUR PARISHIONERS TO DO THE SAME.)</w:t>
      </w:r>
    </w:p>
    <w:p w:rsidR="00C45267" w:rsidRPr="007B246D" w:rsidRDefault="00C45267" w:rsidP="00C45267"/>
    <w:p w:rsidR="00C45267" w:rsidRPr="00004C0F" w:rsidRDefault="00C45267" w:rsidP="00C45267">
      <w:r w:rsidRPr="007B246D">
        <w:t xml:space="preserve">At this </w:t>
      </w:r>
      <w:proofErr w:type="gramStart"/>
      <w:r w:rsidRPr="007B246D">
        <w:t>time</w:t>
      </w:r>
      <w:proofErr w:type="gramEnd"/>
      <w:r w:rsidRPr="007B246D">
        <w:t xml:space="preserve"> I ask the Hospitality Ministers/Ushers to pick up all pledge envelopes, including those pledge cards received at home that have been brought in today</w:t>
      </w:r>
      <w:r>
        <w:t>, (or have parishioners bring them to the altar)</w:t>
      </w:r>
      <w:r w:rsidRPr="007B246D">
        <w:t xml:space="preserve">. </w:t>
      </w:r>
      <w:r w:rsidRPr="00AC0A76">
        <w:rPr>
          <w:b/>
        </w:rPr>
        <w:t>Thank you</w:t>
      </w:r>
      <w:r w:rsidRPr="007B246D">
        <w:t xml:space="preserve"> once again for listening with an open heart. In a few weeks when the active phase concludes, I know we will have done our part as a parish family.</w:t>
      </w:r>
      <w:r w:rsidRPr="00004C0F">
        <w:t xml:space="preserve"> </w:t>
      </w:r>
    </w:p>
    <w:p w:rsidR="001008EC" w:rsidRDefault="00C45267">
      <w:bookmarkStart w:id="1" w:name="_GoBack"/>
      <w:bookmarkEnd w:id="1"/>
    </w:p>
    <w:sectPr w:rsidR="001008EC" w:rsidSect="00C452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rtmanteau">
    <w:panose1 w:val="00000000000000000000"/>
    <w:charset w:val="00"/>
    <w:family w:val="auto"/>
    <w:pitch w:val="variable"/>
    <w:sig w:usb0="00000003" w:usb1="00000000" w:usb2="00000000" w:usb3="00000000" w:csb0="00000001" w:csb1="00000000"/>
  </w:font>
  <w:font w:name="BlackJack">
    <w:panose1 w:val="02000504030000020004"/>
    <w:charset w:val="00"/>
    <w:family w:val="auto"/>
    <w:pitch w:val="variable"/>
    <w:sig w:usb0="80000003" w:usb1="00000000" w:usb2="00000000" w:usb3="00000000" w:csb0="00000001" w:csb1="00000000"/>
  </w:font>
  <w:font w:name="Esteh">
    <w:panose1 w:val="00000000000000000000"/>
    <w:charset w:val="00"/>
    <w:family w:val="auto"/>
    <w:pitch w:val="variable"/>
    <w:sig w:usb0="80000027"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67"/>
    <w:rsid w:val="000366C2"/>
    <w:rsid w:val="00050660"/>
    <w:rsid w:val="00C4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26EDF-3679-40C0-8033-3C774A42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2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45267"/>
    <w:pPr>
      <w:keepNext/>
      <w:spacing w:after="240"/>
      <w:jc w:val="both"/>
      <w:outlineLvl w:val="1"/>
    </w:pPr>
    <w:rPr>
      <w:rFonts w:cs="Arial"/>
      <w:b/>
      <w:bCs/>
      <w:color w:val="0014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5267"/>
    <w:rPr>
      <w:rFonts w:ascii="Times New Roman" w:eastAsia="Times New Roman" w:hAnsi="Times New Roman" w:cs="Arial"/>
      <w:b/>
      <w:bCs/>
      <w:color w:val="00148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Jeanne Smith</cp:lastModifiedBy>
  <cp:revision>1</cp:revision>
  <dcterms:created xsi:type="dcterms:W3CDTF">2019-01-14T19:20:00Z</dcterms:created>
  <dcterms:modified xsi:type="dcterms:W3CDTF">2019-01-14T19:22:00Z</dcterms:modified>
</cp:coreProperties>
</file>